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581" w:rsidRDefault="00E41581" w:rsidP="00E41581">
      <w:pPr>
        <w:jc w:val="center"/>
        <w:rPr>
          <w:b/>
          <w:bCs/>
          <w:sz w:val="28"/>
          <w:szCs w:val="28"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Планируемые результаты изучения учебного предмета «История»</w:t>
      </w:r>
      <w:r>
        <w:rPr>
          <w:b/>
          <w:bCs/>
          <w:sz w:val="28"/>
          <w:szCs w:val="28"/>
          <w:lang w:eastAsia="en-US"/>
        </w:rPr>
        <w:t xml:space="preserve"> 10 класс.</w:t>
      </w:r>
    </w:p>
    <w:p w:rsidR="00E41581" w:rsidRPr="000E0C7A" w:rsidRDefault="00E41581" w:rsidP="00E41581">
      <w:pPr>
        <w:autoSpaceDE w:val="0"/>
        <w:autoSpaceDN w:val="0"/>
        <w:adjustRightInd w:val="0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Программа обеспечивает формирование личностных, метапредметных, предметных результатов. </w:t>
      </w:r>
    </w:p>
    <w:p w:rsidR="00E41581" w:rsidRPr="000E0C7A" w:rsidRDefault="00E41581" w:rsidP="00E41581">
      <w:pPr>
        <w:autoSpaceDE w:val="0"/>
        <w:autoSpaceDN w:val="0"/>
        <w:adjustRightInd w:val="0"/>
        <w:ind w:left="330" w:hanging="330"/>
        <w:jc w:val="both"/>
        <w:rPr>
          <w:color w:val="000000"/>
        </w:rPr>
      </w:pPr>
    </w:p>
    <w:p w:rsidR="00E41581" w:rsidRPr="000E0C7A" w:rsidRDefault="00E41581" w:rsidP="00E41581">
      <w:pPr>
        <w:autoSpaceDE w:val="0"/>
        <w:autoSpaceDN w:val="0"/>
        <w:adjustRightInd w:val="0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Важнейшими </w:t>
      </w:r>
      <w:r w:rsidRPr="000E0C7A">
        <w:rPr>
          <w:b/>
          <w:bCs/>
          <w:color w:val="000000"/>
        </w:rPr>
        <w:t xml:space="preserve">личностными результатами </w:t>
      </w:r>
      <w:r w:rsidRPr="000E0C7A">
        <w:rPr>
          <w:color w:val="000000"/>
        </w:rPr>
        <w:t xml:space="preserve">изучения истории на данном этапе обучения являются: </w:t>
      </w: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осознание и эмоционально положительное принятие своей идентичности как гражданина страны, члена семьи, этнической и религиозной группы, локальной и региональной общности на основе знания истории и основ культурного наследия человечества эпохи Новейшей истории;</w:t>
      </w:r>
    </w:p>
    <w:p w:rsidR="00E41581" w:rsidRPr="000E0C7A" w:rsidRDefault="00E41581" w:rsidP="00E41581">
      <w:pPr>
        <w:tabs>
          <w:tab w:val="left" w:pos="330"/>
        </w:tabs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освоение гуманистических и демократических традиций и ценностей современного общества, уважение прав и свобод человека через знакомство с политической историей европейских государств и США в XX в., процессами развития и трансформации политических идеологий и общественных движений (либерализма, консерватизма, социал-демократии, социализма,</w:t>
      </w:r>
      <w:r w:rsidRPr="000E0C7A">
        <w:rPr>
          <w:color w:val="000000"/>
        </w:rPr>
        <w:tab/>
        <w:t>национализма),</w:t>
      </w:r>
      <w:r w:rsidRPr="000E0C7A">
        <w:rPr>
          <w:color w:val="000000"/>
        </w:rPr>
        <w:tab/>
        <w:t>особенностями демократического и тоталитарного политических режимов;</w:t>
      </w: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 путём создания учебных ситуаций ценностного и нравственного выбора (дискуссий и обсуждений) при изучении таких исторических ситуаций, как возникновение и распространение фашизма в Европе, Первая и Вторая мировые войны и т. п.;</w:t>
      </w:r>
    </w:p>
    <w:p w:rsidR="00E41581" w:rsidRPr="000E0C7A" w:rsidRDefault="00E41581" w:rsidP="00E41581">
      <w:pPr>
        <w:tabs>
          <w:tab w:val="left" w:pos="330"/>
        </w:tabs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развитие эмпатии как осознанного понимания и сопереживания чувствам других, формирование чувства сопричастности к прошлому мировой цивилизации;</w:t>
      </w:r>
    </w:p>
    <w:p w:rsidR="00E41581" w:rsidRPr="000E0C7A" w:rsidRDefault="00E41581" w:rsidP="00E41581">
      <w:pPr>
        <w:tabs>
          <w:tab w:val="left" w:pos="330"/>
        </w:tabs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понимание культурного многообразия современного мира; уважение мировоззрения, истории, культуры, религии, традиций и ценностей своего и других народов на основе изучения различных стилевых направлений культуры XX в.;</w:t>
      </w:r>
    </w:p>
    <w:p w:rsidR="00E41581" w:rsidRPr="000E0C7A" w:rsidRDefault="00E41581" w:rsidP="00E41581">
      <w:pPr>
        <w:tabs>
          <w:tab w:val="left" w:pos="330"/>
        </w:tabs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мира в современную эпоху;</w:t>
      </w:r>
    </w:p>
    <w:p w:rsidR="00E41581" w:rsidRPr="000E0C7A" w:rsidRDefault="00E41581" w:rsidP="00E41581">
      <w:pPr>
        <w:tabs>
          <w:tab w:val="left" w:pos="330"/>
        </w:tabs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становление смыслообразования, т. е. установление учащимися связи между целью учебной деятельности и её мотивом;</w:t>
      </w:r>
    </w:p>
    <w:p w:rsidR="00E41581" w:rsidRPr="000E0C7A" w:rsidRDefault="00E41581" w:rsidP="00E41581">
      <w:pPr>
        <w:tabs>
          <w:tab w:val="left" w:pos="330"/>
        </w:tabs>
        <w:autoSpaceDE w:val="0"/>
        <w:autoSpaceDN w:val="0"/>
        <w:adjustRightInd w:val="0"/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autoSpaceDE w:val="0"/>
        <w:autoSpaceDN w:val="0"/>
        <w:adjustRightInd w:val="0"/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складывание российской идентичности, способности к осознанию российской идентичности в поликультурном социуме, чувства причастности к историко-культурной общности российского народа и судьбе России, патриотизма, готовности к служению Отечеству, его защите; </w:t>
      </w:r>
    </w:p>
    <w:p w:rsidR="00E41581" w:rsidRPr="000E0C7A" w:rsidRDefault="00E41581" w:rsidP="00E41581">
      <w:pPr>
        <w:tabs>
          <w:tab w:val="left" w:pos="330"/>
        </w:tabs>
        <w:autoSpaceDE w:val="0"/>
        <w:autoSpaceDN w:val="0"/>
        <w:adjustRightInd w:val="0"/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autoSpaceDE w:val="0"/>
        <w:autoSpaceDN w:val="0"/>
        <w:adjustRightInd w:val="0"/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формирование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(герб, флаг, гимн); </w:t>
      </w:r>
    </w:p>
    <w:p w:rsidR="00E41581" w:rsidRPr="000E0C7A" w:rsidRDefault="00E41581" w:rsidP="00E41581">
      <w:pPr>
        <w:tabs>
          <w:tab w:val="left" w:pos="330"/>
        </w:tabs>
        <w:autoSpaceDE w:val="0"/>
        <w:autoSpaceDN w:val="0"/>
        <w:adjustRightInd w:val="0"/>
        <w:jc w:val="both"/>
        <w:rPr>
          <w:color w:val="000000"/>
        </w:rPr>
      </w:pP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autoSpaceDE w:val="0"/>
        <w:autoSpaceDN w:val="0"/>
        <w:adjustRightInd w:val="0"/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lastRenderedPageBreak/>
        <w:t xml:space="preserve"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E41581" w:rsidRPr="000E0C7A" w:rsidRDefault="00E41581" w:rsidP="00E41581">
      <w:pPr>
        <w:numPr>
          <w:ilvl w:val="0"/>
          <w:numId w:val="1"/>
        </w:numPr>
        <w:tabs>
          <w:tab w:val="left" w:pos="330"/>
        </w:tabs>
        <w:autoSpaceDE w:val="0"/>
        <w:autoSpaceDN w:val="0"/>
        <w:adjustRightInd w:val="0"/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воспитание уважения к культуре, языкам, традициям и обычаям народов, проживающих в Российской Федерации.  </w:t>
      </w:r>
    </w:p>
    <w:p w:rsidR="00E41581" w:rsidRPr="000E0C7A" w:rsidRDefault="00E41581" w:rsidP="00E41581">
      <w:pPr>
        <w:tabs>
          <w:tab w:val="left" w:pos="330"/>
        </w:tabs>
        <w:autoSpaceDE w:val="0"/>
        <w:autoSpaceDN w:val="0"/>
        <w:adjustRightInd w:val="0"/>
        <w:ind w:left="330" w:hanging="330"/>
        <w:jc w:val="both"/>
        <w:rPr>
          <w:color w:val="000000"/>
        </w:rPr>
      </w:pPr>
    </w:p>
    <w:p w:rsidR="00E41581" w:rsidRPr="000E0C7A" w:rsidRDefault="00E41581" w:rsidP="00E41581">
      <w:pPr>
        <w:tabs>
          <w:tab w:val="left" w:pos="330"/>
        </w:tabs>
        <w:ind w:left="330" w:hanging="33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Метапредметные результаты </w:t>
      </w:r>
      <w:r w:rsidRPr="000E0C7A">
        <w:rPr>
          <w:color w:val="000000"/>
        </w:rPr>
        <w:t xml:space="preserve">изучения истории предполагают формирование следующих умений: 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формирование межпредметных понятий, таких как факт, система, закономерность, анализ;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владение умениями работать с учебной и внешкольной информацией (анализировать и обобщать факты, составлять простой и развёрнутый планы, тезисы, конспект, формулировать и обосновывать выводы и т. д.), использование современных источников информации, в т. ч. материалов на электронных носителях, осуществление расширенного поиска информации с использованием ресурсов библиотек и Интернета;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целеполагание, включая постановку новых целей, преобразование практической задачи в познавательную, самостоятельный анализ условий достижения цели на основе учёта выделенных учителем ориентиров действия в новом учебном материале, планирование путей достижения цели;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организация и планирование учебного сотрудничества с учителем и одноклассниками, определение целей и функций участников, способов взаимодействия;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работа в группе, предполагающая установление эффективного сотрудничества и продуктивной кооперации; интеграция в группу сверстников и построение продуктивного взаимодействия как с ровесниками, так и со старшими по возрасту; 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формулирование собственной позиции, её аргументация и координирование с позициями партнёров при выработке общего решения; спор и отстаивание своей позиции невраждебным для оппонентов образом;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учёт разных мнений и стремление к координации различных позиций в сотрудничестве;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установление и сравнение различных точек зрения перед выбором и принятием решения;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умение задавать вопросы, необходимые для организации собственной деятельности и сотрудничества с партнёром;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адекватное использование речевых средств для решения различных коммуникативных задач, владение устной и письменной речью; построение монологического контекстного высказывания;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владение основами коммуникативной рефлексии;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реализация проектно-исследовательской деятельности;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выдвижение гипотезы о связях и закономерностях событий, процессов, объектов, проведение исследование её объективности (под руководством учителя);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формулирование умозаключений и выводов на основе аргументации; создание и преобразование моделей и схем для решения задач, перевод сложной информации из графического представления в текстовое и наоборот;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определение понятий, их обобщение — осуществление логической операции перехода от видовых признаков к родовому понятию, от понятия с меньшим объёмом к понятию с большим объёмом;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построение логического рассуждения и установление причинно</w:t>
      </w:r>
      <w:r w:rsidRPr="000E0C7A">
        <w:rPr>
          <w:color w:val="000000"/>
        </w:rPr>
        <w:softHyphen/>
        <w:t>следственных связей;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lastRenderedPageBreak/>
        <w:t xml:space="preserve">сравнение, сериация и классификация, самостоятельный выбор оснований и критериев для указанных логических операций; классификация на основе дихотомического (раздвоенного) деления; 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объяснение явлений, процессов, связей и отношений, выявляемых в ходе исследования;</w:t>
      </w:r>
    </w:p>
    <w:p w:rsidR="00E41581" w:rsidRPr="000E0C7A" w:rsidRDefault="00E41581" w:rsidP="00E41581">
      <w:pPr>
        <w:numPr>
          <w:ilvl w:val="0"/>
          <w:numId w:val="2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>структурирование текста: умение выделять в нём главную идею, определять основное и второстепенное, выстраивать последовательность описываемых событий.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самостоятельно определять цели, ставить и формулировать собственные задачи в образовательной деятельности и жизненных ситуациях;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оценивать ресурсы, в том числе время и другие нематериальные ресурсы, необходимые для достижения поставленной ранее цели;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сопоставлять имеющиеся возможности и необходимые для достижения цели ресурсы;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организовывать эффективный поиск ресурсов, необходимых для достижения поставленной цели;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определять несколько путей достижения поставленной цели;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критически оценивать и интерпретировать информацию с разных позиций;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распознавать и фиксировать противоречия в информационных источниках;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осуществлять развёрнутый информационный поиск и ставить на его основе новые (учебные и познавательные) задачи;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искать и находить обобщённые способы решения задач;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приводить критические аргументы как в отношении собственного суждения, так и в отношении действий и суждений другого;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анализировать и преобразовывать проблемно-противоречивые ситуации;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E41581" w:rsidRPr="000E0C7A" w:rsidRDefault="00E41581" w:rsidP="00E41581">
      <w:pPr>
        <w:numPr>
          <w:ilvl w:val="0"/>
          <w:numId w:val="3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представлять публично результаты индивидуальной и групповой деятельности, как перед знакомой, так и перед незнакомой аудиторией. </w:t>
      </w:r>
    </w:p>
    <w:p w:rsidR="00E41581" w:rsidRPr="000E0C7A" w:rsidRDefault="00E41581" w:rsidP="00E41581">
      <w:pPr>
        <w:tabs>
          <w:tab w:val="left" w:pos="330"/>
        </w:tabs>
        <w:ind w:left="330" w:hanging="330"/>
        <w:jc w:val="both"/>
        <w:rPr>
          <w:b/>
          <w:bCs/>
          <w:color w:val="000000"/>
        </w:rPr>
      </w:pPr>
    </w:p>
    <w:p w:rsidR="00E41581" w:rsidRPr="000E0C7A" w:rsidRDefault="00E41581" w:rsidP="00E41581">
      <w:pPr>
        <w:tabs>
          <w:tab w:val="left" w:pos="330"/>
        </w:tabs>
        <w:ind w:left="330" w:hanging="33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Предметные результаты </w:t>
      </w:r>
      <w:r w:rsidRPr="000E0C7A">
        <w:rPr>
          <w:color w:val="000000"/>
        </w:rPr>
        <w:t>изучения курса включают: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целостные представления об историческом пути народов и государств мира в Новейшее время, понимание основ формирования постиндустриального (информационного) общества;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исторические знания о территории государств мира и их границах, об их изменениях на протяжении XX в., использование исторической карты для анализа и описания исторических процессов;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знания о социально-политическом устройстве крупнейших государств и регионов в XX в.;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знание основных идеологий XX в. (консерваторы, либералы, демократы, социалисты, коммунисты, националисты), их отличительных черт и особенностей, роли идеологий в политической жизни государств, в борьбе за права и свободы граждан;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понимание процессов индустриализации, монополизации, миграции населения, урбанизации, происходящих в экономике стран Европы, США, Латинской Америки, Азии и Африки в XX в.;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представления о достижениях в культуре европейских стран и США в XX в., понимание многообразия и разнообразия культурных достижений, причин формирования массовой культуры;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lastRenderedPageBreak/>
        <w:t>уважение к мировому культурному наследию, готовность применять исторические знания для выявления и сохранения исторических и культурных памятников мира;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установление синхронистических связей истории стран Европы, Америки и Азии с историей России;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Новейшего времени, их связи с современностью;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владение умениями получать и систематизировать информацию из различных исторических и современных источников, в т. ч. СМИ, раскрывая её социальную принадлежность и познавательную ценность;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расширение опыта оценочной деятельности на основе осмысления жизни и деятельности личностей, общественных групп и народов, а также переломных периодов всеобщей истории XX в.;</w:t>
      </w:r>
    </w:p>
    <w:p w:rsidR="00E41581" w:rsidRPr="000E0C7A" w:rsidRDefault="00E41581" w:rsidP="00E41581">
      <w:pPr>
        <w:numPr>
          <w:ilvl w:val="0"/>
          <w:numId w:val="4"/>
        </w:numPr>
        <w:spacing w:line="276" w:lineRule="auto"/>
        <w:ind w:left="330" w:hanging="330"/>
        <w:jc w:val="both"/>
      </w:pPr>
      <w:r w:rsidRPr="000E0C7A">
        <w:rPr>
          <w:color w:val="000000"/>
        </w:rPr>
        <w:t>определение собственного отношения к дискуссионным проблемам (колониализм, всеобщее избирательное право и т. п.) всеобщей истории XX в., аргументация своей позиции.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рассматривать историю России как неотъемлемую часть мирового исторического процесса;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определять последовательность и длительность исторических событий, явлений, процессов;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характеризовать место, обстоятельства, участников, результаты важнейших исторических событий;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представлять культурное наследие России и других стран;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работать с историческими документами;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сравнивать различные исторические документы, давать им общую характеристику;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критически анализировать информацию из различных источников;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соотносить иллюстративный материал с историческими событиями, явлениями, процессами, персоналиями;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использовать статистическую (информационную) таблицу, график, диаграмму как источники информации;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использовать аудиовизуальный ряд как источник информации;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составлять описание исторических объектов и памятников на основе текста, иллюстраций, макетов, интернет-ресурсов;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работать с хронологическими таблицами, картами и схемами, читать легенду исторической карты;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владеть основной современной терминологией исторической науки, предусмотренной программой;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демонстрировать умение вести диалог, участвовать в дискуссии по исторической тематике;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оценивать роль личности в отечественной истории ХХ в; </w:t>
      </w:r>
    </w:p>
    <w:p w:rsidR="00E41581" w:rsidRPr="000E0C7A" w:rsidRDefault="00E41581" w:rsidP="00E41581">
      <w:pPr>
        <w:numPr>
          <w:ilvl w:val="0"/>
          <w:numId w:val="5"/>
        </w:numPr>
        <w:tabs>
          <w:tab w:val="left" w:pos="330"/>
        </w:tabs>
        <w:spacing w:line="276" w:lineRule="auto"/>
        <w:ind w:left="330" w:hanging="330"/>
        <w:jc w:val="both"/>
        <w:rPr>
          <w:color w:val="000000"/>
        </w:rPr>
      </w:pPr>
      <w:r w:rsidRPr="000E0C7A">
        <w:rPr>
          <w:color w:val="000000"/>
        </w:rPr>
        <w:t xml:space="preserve">ориентироваться в дискуссионных вопросах российской истории ХХ в. и существующих в науке их современных версиях и трактовках </w:t>
      </w:r>
    </w:p>
    <w:p w:rsidR="00E41581" w:rsidRPr="000E0C7A" w:rsidRDefault="00E41581" w:rsidP="00E41581">
      <w:pPr>
        <w:numPr>
          <w:ilvl w:val="0"/>
          <w:numId w:val="6"/>
        </w:numPr>
        <w:tabs>
          <w:tab w:val="left" w:pos="330"/>
        </w:tabs>
        <w:autoSpaceDE w:val="0"/>
        <w:autoSpaceDN w:val="0"/>
        <w:adjustRightInd w:val="0"/>
        <w:spacing w:line="276" w:lineRule="auto"/>
        <w:ind w:left="330" w:hanging="330"/>
        <w:jc w:val="both"/>
        <w:rPr>
          <w:highlight w:val="yellow"/>
        </w:rPr>
      </w:pPr>
      <w:r w:rsidRPr="000E0C7A">
        <w:rPr>
          <w:highlight w:val="yellow"/>
        </w:rPr>
        <w:t>выполнять индивидуальный(ые) проект(ы).</w:t>
      </w:r>
    </w:p>
    <w:p w:rsidR="00E41581" w:rsidRDefault="00E41581" w:rsidP="00E41581">
      <w:pPr>
        <w:jc w:val="center"/>
        <w:rPr>
          <w:b/>
          <w:bCs/>
          <w:sz w:val="28"/>
          <w:szCs w:val="28"/>
          <w:lang w:eastAsia="en-US"/>
        </w:rPr>
      </w:pPr>
    </w:p>
    <w:p w:rsidR="00E41581" w:rsidRPr="000E0C7A" w:rsidRDefault="00E41581" w:rsidP="00E41581">
      <w:pPr>
        <w:ind w:firstLine="550"/>
        <w:jc w:val="center"/>
        <w:rPr>
          <w:b/>
          <w:bCs/>
          <w:sz w:val="28"/>
          <w:szCs w:val="28"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Содержание предмета «История» (10 класс)</w:t>
      </w:r>
    </w:p>
    <w:p w:rsidR="00E41581" w:rsidRPr="000E0C7A" w:rsidRDefault="00E41581" w:rsidP="00E41581">
      <w:pPr>
        <w:ind w:firstLine="550"/>
        <w:jc w:val="center"/>
        <w:rPr>
          <w:b/>
          <w:bCs/>
          <w:lang w:eastAsia="en-US"/>
        </w:rPr>
      </w:pPr>
      <w:r w:rsidRPr="000E0C7A">
        <w:rPr>
          <w:b/>
          <w:bCs/>
          <w:lang w:eastAsia="en-US"/>
        </w:rPr>
        <w:t>Базовый уровень.</w:t>
      </w:r>
    </w:p>
    <w:p w:rsidR="00E41581" w:rsidRPr="000E0C7A" w:rsidRDefault="00E41581" w:rsidP="00E41581">
      <w:pPr>
        <w:widowControl w:val="0"/>
        <w:autoSpaceDE w:val="0"/>
        <w:autoSpaceDN w:val="0"/>
        <w:adjustRightInd w:val="0"/>
        <w:ind w:firstLine="550"/>
        <w:rPr>
          <w:b/>
          <w:bCs/>
          <w:lang w:eastAsia="en-US"/>
        </w:rPr>
      </w:pPr>
    </w:p>
    <w:p w:rsidR="00E41581" w:rsidRPr="000E0C7A" w:rsidRDefault="00E41581" w:rsidP="00E41581">
      <w:pPr>
        <w:widowControl w:val="0"/>
        <w:autoSpaceDE w:val="0"/>
        <w:autoSpaceDN w:val="0"/>
        <w:adjustRightInd w:val="0"/>
        <w:ind w:firstLine="550"/>
        <w:jc w:val="center"/>
        <w:rPr>
          <w:b/>
          <w:bCs/>
          <w:sz w:val="28"/>
          <w:szCs w:val="28"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Курс «ВСЕОБЩАЯ ИСТОРИЯ. НОВЕЙШАЯ ИСТОРИЯ.»</w:t>
      </w:r>
    </w:p>
    <w:p w:rsidR="00E41581" w:rsidRPr="000E0C7A" w:rsidRDefault="00E41581" w:rsidP="00E41581">
      <w:pPr>
        <w:widowControl w:val="0"/>
        <w:autoSpaceDE w:val="0"/>
        <w:autoSpaceDN w:val="0"/>
        <w:adjustRightInd w:val="0"/>
        <w:ind w:firstLine="550"/>
        <w:jc w:val="center"/>
        <w:rPr>
          <w:b/>
          <w:bCs/>
          <w:sz w:val="28"/>
          <w:szCs w:val="28"/>
          <w:lang w:eastAsia="en-US"/>
        </w:rPr>
      </w:pPr>
      <w:r w:rsidRPr="000E0C7A">
        <w:rPr>
          <w:sz w:val="28"/>
          <w:szCs w:val="28"/>
          <w:lang w:eastAsia="en-US"/>
        </w:rPr>
        <w:t xml:space="preserve">18 часов </w:t>
      </w:r>
    </w:p>
    <w:p w:rsidR="00E41581" w:rsidRPr="000E0C7A" w:rsidRDefault="00E41581" w:rsidP="00E41581">
      <w:pPr>
        <w:suppressAutoHyphens/>
        <w:ind w:right="108" w:firstLine="550"/>
        <w:jc w:val="center"/>
        <w:rPr>
          <w:color w:val="FF0000"/>
          <w:sz w:val="28"/>
          <w:szCs w:val="28"/>
          <w:lang w:eastAsia="en-US"/>
        </w:rPr>
      </w:pP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</w:rPr>
        <w:t xml:space="preserve">Введение. </w:t>
      </w:r>
      <w:r w:rsidRPr="000E0C7A">
        <w:rPr>
          <w:b/>
          <w:bCs/>
          <w:color w:val="000000"/>
          <w:u w:val="single"/>
        </w:rPr>
        <w:t>Новейшая история как историческая эпоха.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 xml:space="preserve">Период завершения индустриального общества и начало формирования постиндустриального информационного общества. Модернизация. Проблема сочетания модернизации и сохранения традиций. Способы решения исторических задач. Движущие силы истории. 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suppressAutoHyphens/>
        <w:ind w:right="108" w:firstLine="550"/>
        <w:jc w:val="center"/>
        <w:rPr>
          <w:color w:val="FF0000"/>
          <w:lang w:eastAsia="en-US"/>
        </w:rPr>
      </w:pPr>
      <w:r w:rsidRPr="000E0C7A">
        <w:rPr>
          <w:b/>
          <w:bCs/>
          <w:color w:val="000000"/>
          <w:sz w:val="28"/>
          <w:szCs w:val="28"/>
        </w:rPr>
        <w:t>Глава I. Мир накануне и в годы Первой мировой войны.</w:t>
      </w:r>
      <w:r w:rsidRPr="000E0C7A">
        <w:rPr>
          <w:b/>
          <w:bCs/>
        </w:rPr>
        <w:t xml:space="preserve"> </w:t>
      </w:r>
      <w:r w:rsidRPr="000E0C7A">
        <w:rPr>
          <w:lang w:eastAsia="en-US"/>
        </w:rPr>
        <w:t>(2 часа)</w:t>
      </w:r>
    </w:p>
    <w:p w:rsidR="00E41581" w:rsidRPr="000E0C7A" w:rsidRDefault="00E41581" w:rsidP="00E41581">
      <w:pPr>
        <w:spacing w:after="200"/>
        <w:ind w:firstLine="550"/>
        <w:jc w:val="both"/>
      </w:pPr>
      <w:r w:rsidRPr="000E0C7A">
        <w:rPr>
          <w:b/>
          <w:bCs/>
          <w:color w:val="000000"/>
          <w:u w:val="single"/>
        </w:rPr>
        <w:t>Тема 1. Мир накануне Первой мировой войны.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>Мир в начале XX в. — предпосылки глобальных конфликтов. Вторая промышленно-технологическая революция как основа перемен. Индустриальное общество: главные векторы исторического развития, лидеры и догоняющие, особенности модернизации. Формирование единого мирового хозяйства. Новое соотношение сил и обострение конкуренции между индустриальными державами. Социальные реформы и милитаризация как два альтернативных пути реализации накопленного передовыми странами экономического потенциала.</w:t>
      </w:r>
      <w:r w:rsidRPr="000E0C7A">
        <w:t xml:space="preserve"> </w:t>
      </w:r>
      <w:r w:rsidRPr="000E0C7A">
        <w:rPr>
          <w:color w:val="000000"/>
        </w:rPr>
        <w:t>Демократизация политической жизни. Партии и главные линии политической борьбы. Основные политические идеологии: консерватизм, либерализм, социализм. Эволюция социал-демократии в сторону социал-реформизма. Появление леворадикального крыла в социал-демократии. Рост националистических настроений.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  <w:u w:val="single"/>
        </w:rPr>
        <w:t>Тема 2. «Новый империализм». Происхождение Первой мировой</w:t>
      </w:r>
      <w:r w:rsidRPr="000E0C7A">
        <w:t xml:space="preserve"> </w:t>
      </w:r>
      <w:r w:rsidRPr="000E0C7A">
        <w:rPr>
          <w:b/>
          <w:bCs/>
          <w:color w:val="000000"/>
          <w:u w:val="single"/>
        </w:rPr>
        <w:t>войны.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>Суть «нового империализма». Завершение территориального раздела мира между главными колониальными державами в начале XX в. и борьба за передел колоний и сфер влияния. Нарастание противоречий. Раскол великих держав на два противоборствующих блока: Антанта и Тройственный союз. Гаагские конвенции и декларации Локальные конфликты как предвестники «Великой войны».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spacing w:after="200" w:line="276" w:lineRule="auto"/>
        <w:ind w:firstLine="550"/>
        <w:jc w:val="both"/>
      </w:pPr>
      <w:r w:rsidRPr="000E0C7A">
        <w:rPr>
          <w:b/>
          <w:bCs/>
          <w:color w:val="000000"/>
          <w:u w:val="single"/>
        </w:rPr>
        <w:t>Тема 3. Первая мировая война. 1914—1918 гг.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>Июльский (1914) кризис, повод и причины Первой мировой войны. Цели и планы участников. Характер войны. Основные фронты, этапы и сражения Первой мировой войны. Сражение на Марне. Победа российской армии под Гумбиненом и поражение под Танненбергом. Наступление российских войск в Галиции. Изменение состава участников двух противоборствующих коалиций: Четверной союз и Антанта.</w:t>
      </w:r>
      <w:r w:rsidRPr="000E0C7A">
        <w:rPr>
          <w:i/>
          <w:iCs/>
          <w:color w:val="000000"/>
        </w:rPr>
        <w:t>.</w:t>
      </w:r>
      <w:r w:rsidRPr="000E0C7A">
        <w:rPr>
          <w:color w:val="000000"/>
        </w:rPr>
        <w:t xml:space="preserve"> Битва при Вердене. Сражение на Сомме. Геноцид в Османской империи. Брусиловский прорыв. Вступление в войну США. Великая российская революция 1917 г. и выход Советской России из войны. Сражение под Амьеном. Капитуляция государств Четверного союза</w:t>
      </w:r>
      <w:r w:rsidRPr="000E0C7A">
        <w:rPr>
          <w:i/>
          <w:iCs/>
          <w:color w:val="000000"/>
        </w:rPr>
        <w:t>.</w:t>
      </w:r>
      <w:r w:rsidRPr="000E0C7A">
        <w:rPr>
          <w:color w:val="000000"/>
        </w:rPr>
        <w:t xml:space="preserve"> Итоги войны. Масштабы человеческих потерь, социальных потрясений и разрушений. Политические и морально</w:t>
      </w:r>
      <w:r w:rsidRPr="000E0C7A">
        <w:rPr>
          <w:color w:val="000000"/>
        </w:rPr>
        <w:softHyphen/>
        <w:t>-психологические последствия войны.</w:t>
      </w:r>
    </w:p>
    <w:p w:rsidR="00E41581" w:rsidRPr="000E0C7A" w:rsidRDefault="00E41581" w:rsidP="00E41581">
      <w:pPr>
        <w:suppressAutoHyphens/>
        <w:ind w:right="108" w:firstLine="550"/>
        <w:jc w:val="center"/>
        <w:rPr>
          <w:color w:val="FF0000"/>
          <w:sz w:val="28"/>
          <w:szCs w:val="28"/>
          <w:lang w:eastAsia="en-US"/>
        </w:rPr>
      </w:pPr>
      <w:r w:rsidRPr="000E0C7A">
        <w:rPr>
          <w:b/>
          <w:bCs/>
          <w:color w:val="000000"/>
          <w:sz w:val="28"/>
          <w:szCs w:val="28"/>
        </w:rPr>
        <w:t xml:space="preserve">Глава II. Межвоенный период (1918-1939). </w:t>
      </w:r>
      <w:r w:rsidRPr="000E0C7A">
        <w:rPr>
          <w:lang w:eastAsia="en-US"/>
        </w:rPr>
        <w:t>(5 часов)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  <w:u w:val="single"/>
        </w:rPr>
        <w:t>Тема 4. Последствия войны: революции и распад империй.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Социальные последствия Первой мировой войны. Формирование массового общества. «Восстание масс» — вовлечение широких масс в политику и общественную жизнь. Изменения в расстановке политических сил. Рост влияния социал-демократов, вставших на путь реформ. Образование представителями леворадикального крыла в социал-демократии коммунистических партий. Создание Коммунистического Интернационала (Коминтерна) в 1919 г. и его роль в мировой политике. Активизация праворадикальных сил - образование и расширение влияния фашистских партий. Революции, распад империй и образование новых государств как политический результат Первой мировой войны. Международная роль Великой российской революции 1917 г. </w:t>
      </w:r>
      <w:r w:rsidRPr="000E0C7A">
        <w:rPr>
          <w:color w:val="000000"/>
        </w:rPr>
        <w:lastRenderedPageBreak/>
        <w:t>Революция в Германии 1918-1919 гг.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>Венгерская советская республика 1919 г. Распад Российской империи. Революция в Турции 1918-1923 гг. и кемализм.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  <w:u w:val="single"/>
        </w:rPr>
        <w:t>Тема 5. Версальско-Вашингтонская система. Международные</w:t>
      </w:r>
      <w:r w:rsidRPr="000E0C7A">
        <w:t xml:space="preserve"> </w:t>
      </w:r>
      <w:r w:rsidRPr="000E0C7A">
        <w:rPr>
          <w:b/>
          <w:bCs/>
          <w:color w:val="000000"/>
          <w:u w:val="single"/>
        </w:rPr>
        <w:t>отношения в 1920-е гг.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>Парижская мирная конференция 1919 г.: надежды и планы участников. Программа «14 пунктов» В. Вильсона как проект послевоенного мирного урегулирования</w:t>
      </w:r>
      <w:r w:rsidRPr="000E0C7A">
        <w:rPr>
          <w:i/>
          <w:iCs/>
          <w:color w:val="000000"/>
        </w:rPr>
        <w:t>.</w:t>
      </w:r>
      <w:r w:rsidRPr="000E0C7A">
        <w:rPr>
          <w:color w:val="000000"/>
        </w:rPr>
        <w:t xml:space="preserve"> Новая карта Европы по Версальскому мирному договору. Идея Лиги Наций как гаранта сохранения мира. Вашингтонская конференция 1921—1922 гг. Оформление Версальско-</w:t>
      </w:r>
      <w:r w:rsidRPr="000E0C7A">
        <w:rPr>
          <w:color w:val="000000"/>
        </w:rPr>
        <w:softHyphen/>
        <w:t xml:space="preserve">Вашингтонской системы послевоенного мира и ее противоречия. Новое соотношение сил между великими державами. Неустойчивость новой системы международных отношений. Развитие международных отношений в 1920-е гг. Генуэзская конференция 1922 г. Советско-германское соглашение в Рапалло 1922 г. Начало признания Советской России. Планы Дауэса и Юнга. Эра пацифизма в 1920-е гг. Локарнские договоры 1925 г. 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6. Страны Запада в 1920-е гг. США. Великобритания. Франция.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Германия.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Противоречия послевоенной стабилизации. Экономический бум (эра «просперити»), торжество консерватизма и охранительная реакция на «красную угрозу» в США. Перемещение экономического центра капиталистического мира в Соединенные Штаты. Эпоха зрелого индустриального общества. Политическая нестабильность и трудности послевоенного восстановления в Европе. Коалиционные правительства в Великобритании, участие лейбористской (рабочей) партии в управлении страной. Кризис Веймарской республики в Германии</w:t>
      </w:r>
      <w:r w:rsidRPr="000E0C7A">
        <w:rPr>
          <w:i/>
          <w:iCs/>
          <w:color w:val="000000"/>
        </w:rPr>
        <w:t xml:space="preserve">, </w:t>
      </w:r>
      <w:r w:rsidRPr="000E0C7A">
        <w:rPr>
          <w:color w:val="000000"/>
        </w:rPr>
        <w:t xml:space="preserve">фашистский «пивной путч» в Мюнхене 1923 г. 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  <w:r w:rsidRPr="000E0C7A">
        <w:rPr>
          <w:b/>
          <w:bCs/>
          <w:color w:val="000000"/>
          <w:u w:val="single"/>
        </w:rPr>
        <w:t>Тема 7. Мировой экономический кризис 1929—1933 гг. Великая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депрессия. Пути выхода.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>Причины экономического кризиса 1929—1933 гг. и его масштабы. Социально</w:t>
      </w:r>
      <w:r w:rsidRPr="000E0C7A">
        <w:rPr>
          <w:color w:val="000000"/>
        </w:rPr>
        <w:softHyphen/>
        <w:t>политические последствия мирового экономического кризиса. Проблема соотношения рынка и государственного регулирования</w:t>
      </w:r>
      <w:r w:rsidRPr="000E0C7A">
        <w:rPr>
          <w:i/>
          <w:iCs/>
          <w:color w:val="000000"/>
        </w:rPr>
        <w:t>.</w:t>
      </w:r>
      <w:r w:rsidRPr="000E0C7A">
        <w:rPr>
          <w:color w:val="000000"/>
        </w:rPr>
        <w:t xml:space="preserve"> Два альтернативных пути выхода из кризиса и их реализация в странах Европы и США. Либерально- демократическая модель - обеспечение прав граждан, социальные реформы и государственное регулирование. Кейнсианство как идеология и практика государственного регулирования экономики: массовому производству должно соответствовать массовое потребление (спрос). Тоталитарные и</w:t>
      </w:r>
      <w:r w:rsidRPr="000E0C7A">
        <w:t xml:space="preserve"> </w:t>
      </w:r>
      <w:r w:rsidRPr="000E0C7A">
        <w:rPr>
          <w:color w:val="000000"/>
        </w:rPr>
        <w:t>авторитарные режимы - свертывание демократии, государственный контроль, использование насилия и внешняя экспансия. Типы политических режимов, главные черты и особенности. Причины наступления тоталитаризма и авторитаризма в 1920 - 1930-е гг.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8. Страны Запада в 1930-е гг. США: «новый курс» Ф. Д.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Рузвельта. Великобритания: «национальное правительство».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Основные экономические и социальные реформы «Нового курса» Ф. Д. Рузвельта: закон о восстановлении промышленности, закон о регулировании сельского хозяйства, Закон Вагнера о трудовых отношениях, закон о социальном страховании и др. Начало социально-ориентированного этапа развития современного капиталистического государства как главный исторический итог «Нового курса». Особенности экономического кризиса 1929 - 1933 г. в Великобритании. 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9. Нарастание агрессии в мире. Установление нацисткой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диктатуры в Германии.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 xml:space="preserve">Кризис Веймарской республики в Германии. Политическая нестабильность и обострение социальных проблем в условиях мирового экономического кризиса. Нацистская партия на пути к власти.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lastRenderedPageBreak/>
        <w:t>Идеология национал-социализма: предпосылки формирования, основные идеи, пропаганда. Условия утверждения тоталитарной диктатуры в Германии. Этапы установления фашистского режима (1933—1939). Поджег Рейхстага и принятие чрезвычайного законодательства. Роспуск партий, профсоюзов, закон о единстве партии и государства 1933 г. «Ночь длинных ножей». «Хрустальная ночь». Нюренбергские законы. Роль нацистской партии и фашистского корпоративного государства в экономической, общественно-политической и культурной жизни страны. Милитаризация и подготовка к войне. Особенности германского фашизма как террористической тоталитарной нацистской диктатуры. Внешняя политика Германии в 1930-е гг.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10. Борьба с фашизмом. «Народный фрон»т во Франции и</w:t>
      </w:r>
      <w:r w:rsidRPr="000E0C7A">
        <w:t xml:space="preserve"> </w:t>
      </w:r>
      <w:r w:rsidRPr="000E0C7A">
        <w:rPr>
          <w:b/>
          <w:bCs/>
          <w:color w:val="000000"/>
          <w:u w:val="single"/>
        </w:rPr>
        <w:t>Испании. Гражданская война в Испании. Австрия: от демократии к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авторитарному режиму.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Политическая неустойчивость во Франции в годы мирового экономического кризиса в начале 1930-х гг. Фашистский путч 1934 г. Формирование единого антифашистского фронта. VII Конгресс Коминтерна о Едином фронте в борьбе с фашизмом. Победа на выборах коалиции «Народного фронта» (социалистов, коммунистов, либералов) во Франции в 1936 г. Политика «Народного фронта» в 1936 - 1939 гг.: запрет военизированных фашистских организаций и прогрессивное социальное законодательство. Снятие угрозы фашизма и обеспечение социальной стабильности.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  <w:r w:rsidRPr="000E0C7A">
        <w:rPr>
          <w:color w:val="000000"/>
        </w:rPr>
        <w:t xml:space="preserve">Революция 1931 г. в Испании и свержение монархии. Раскол в испанском обществе: левый и правый лагерь. Непримиримые противоречия среди левых сил. Победа «Народного фронта» в Испании в 1936 г. Мятеж Франко и начало Гражданской войны (1936 - 1939). Поддержка мятежников фашисткой Италией и нацисткой Германией. Политика «невмешательства» западных держав. Испанская республика и советский опыт. Интернациональные бригады добровольцев. Советская помощь Испании. Поражение Испанской республики. 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b/>
          <w:bCs/>
          <w:color w:val="000000"/>
          <w:u w:val="single"/>
        </w:rPr>
        <w:t>Тема 11. Международные отношения в 1930-е гг. Политика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«умиротворения» агрессора.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>Конец эры пацифизма и крах Версальско</w:t>
      </w:r>
      <w:r w:rsidRPr="000E0C7A">
        <w:rPr>
          <w:color w:val="000000"/>
        </w:rPr>
        <w:softHyphen/>
        <w:t>Вашингтонской системы. Односторонний пересмотр Версальского договора нацисткой Германией в 1933—1936 гг. Агрессивные действия Германии, Италии и Японии. Несостоятельность Лиги Наций. Политика «умиротворения» агрессоров со стороны ведущих стран Европы и нейтралитет США. Создание оси Берлин — Рим — Токио (1937). Мюнхенский сговор (1938) и присоединение Судетской области Чехословакии к Германии. Ликвидация независимости чехословацкого государства. Провал идеи коллективной безопасности в Европе. Англо-франко-советские переговоры весной-летом 1939 г. Советско-германские договоры (1939), секретные соглашения к ним и их последствия.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12. Восток в первой половине XX в.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Положение в странах Востока в первой половине XX в. Проблема модернизации и сохранения традиций. Своеобразие японской модернизации. «Японский дух, европейское знание».</w:t>
      </w:r>
      <w:r w:rsidRPr="000E0C7A">
        <w:rPr>
          <w:i/>
          <w:iCs/>
          <w:color w:val="000000"/>
        </w:rPr>
        <w:t xml:space="preserve"> </w:t>
      </w:r>
      <w:r w:rsidRPr="000E0C7A">
        <w:rPr>
          <w:color w:val="000000"/>
        </w:rPr>
        <w:t>Реформы и революции в Китае в первой половине XX в. Синьхайская революция 1911 - 1912 гг. Национальная революция 1925—1927 гг. «Северный поход» Чан Кайши и объединение Китая. Реформы Чан Кайши - капиталистическая модернизация и восстановление роли конфуцианства. Гражданская война Чан Кайши с коммунистами в 1928—1937 гг. Советское движение и причины его поражения («Великий поход» коммунистов). Агрессия Японии в Северном Китае. Японо</w:t>
      </w:r>
      <w:r w:rsidRPr="000E0C7A">
        <w:rPr>
          <w:color w:val="000000"/>
        </w:rPr>
        <w:softHyphen/>
        <w:t>китайская война 1937-1945 гг.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>Колониальные порядки и развитие демократического самоуправления в Индии. Индийский национальный конгресс. М. Ганди и его учение. Кампании ненасильственного сопротивления и их роль в ликвидации колониального режима.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suppressAutoHyphens/>
        <w:ind w:right="108" w:firstLine="550"/>
        <w:jc w:val="center"/>
        <w:rPr>
          <w:color w:val="FF0000"/>
          <w:lang w:eastAsia="en-US"/>
        </w:rPr>
      </w:pPr>
      <w:r w:rsidRPr="000E0C7A">
        <w:rPr>
          <w:b/>
          <w:bCs/>
          <w:color w:val="000000"/>
          <w:sz w:val="28"/>
          <w:szCs w:val="28"/>
        </w:rPr>
        <w:t>Глава III. Вторая мировая война.</w:t>
      </w:r>
      <w:r w:rsidRPr="000E0C7A">
        <w:rPr>
          <w:lang w:eastAsia="en-US"/>
        </w:rPr>
        <w:t xml:space="preserve"> (3 часа)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lastRenderedPageBreak/>
        <w:t>Тема 13—14. Вторая мировая война. 1939—1945 гг.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Причины и характер Второй мировой войны. Периодизация, фронты, участники. Начало войны. Вторжение гитлеровских войск в Польшу. «Странная война» на Западном фронте. Политика СССР на начальном этапе Второй мировой. Захват гитлеровской Германией Дании и Норвегии. Поражение Франции в июне 1940 г. Битва за Британию.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Нападение Германии на СССР 22 июня 1941 г. Великая Отечественная война - составная часть Второй мировой войны. Восточный фронт - главный фронт в победе над фашизмом. Провал молниеносной войны на советско-</w:t>
      </w:r>
      <w:r w:rsidRPr="000E0C7A">
        <w:rPr>
          <w:color w:val="000000"/>
        </w:rPr>
        <w:softHyphen/>
        <w:t>германском фронте. Начало контрнаступления под Москвой в декабре 1941 г. Первое поражение гитлеровской Германии во Второй мировой войне.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Коренной перелом в ходе Второй мировой войны. Сталинградская Битва. Курская битва. Переход летом 1943 г. стратегической инициативы в войне к Красной Армии.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Начало войны на Тихом океане. Нападение Японии на США. Пёрл- Харбор 1 декабря 1941 г. Захват Японией Юго-Восточной Азии и островов Тихого океана. Бой у о. Мидуэй в июне 1942. Перелом в войне на Тихом океане в 1943 г.</w:t>
      </w:r>
      <w:r w:rsidRPr="000E0C7A">
        <w:t xml:space="preserve"> </w:t>
      </w:r>
      <w:r w:rsidRPr="000E0C7A">
        <w:rPr>
          <w:color w:val="000000"/>
        </w:rPr>
        <w:t>Военный действия в Северной Африке. Битва при Эль-Аламейне в октябре-ноябре 1942 г. Освобождение от германо-итальянских войск Северной Африки летом 1943. Высадка англо-американских войск в Сицилии. Свержение режима Муссолини в сентябре 1943 г.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Антигитлеровская коалиция. Атлантическая хартия. Ленд-лиз. Тегеранская конференция «большой тройки» 2 ноября — 1 декабря1943 г. Вопрос об открытии Второго фронта во Франции.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Нацистский «новый порядок» на оккупированных территориях. Геноцид. Холокост. Концентрационные лагеря. Вывоз населения для принудительных работ. Насильственное переселение. Массовое уничтожение военнопленных и гражданских лиц. Движение Сопротивления. Освободительные армии в Греции и Югославии.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Завершающий период Второй мировой войны. Фронтальное наступление Красной Армии в 1944 г. Операция «Багратион». Начало освобождения Европы. Открытие Второго фронта во Франции 6 июня 1944 г. Кризис нацистского режима, заговор и покушение на Гитлера 20 июля 1944 г</w:t>
      </w:r>
      <w:r w:rsidRPr="000E0C7A">
        <w:rPr>
          <w:i/>
          <w:iCs/>
          <w:color w:val="000000"/>
        </w:rPr>
        <w:t>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Провал контрнаступления немецко-фашистских войск в Арденнах в январе 1945 г. Висло-Одерская операция Красной Армии в январе-феврале 1945 г. Освобождение Польши. Крымская (Ялтинская) конференция трех держав 4 - 11 февраля 1945 г. Берлинская операция Красной Армии в апреле мае 1945 г. и взятие Берлина. Безоговорочная капитуляция Германии 8 мая 1945. Решающая роль СССР в освобождении Европы. Берлинская (Потсдамская) конференция трех держав 17 июля - 2 августа 1945 г.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Наступление союзников против Японии. Разгром японского флота у о. Лейте в октябре 1944 г. Атомные бомбардировки Хиросимы и Нагасаки 6 и 9 августа 1945 г. Вступление СССР в войну против Японии 8 августа 1945 г. и разгром Квантунской армии. Капитуляция Японии 2 сентября 1945 г. Окончание Второй мировой войны.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>Жертвы. Потери. Цена Победы для человечества. Решающей вклад СССР в победу.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  <w:u w:val="single"/>
        </w:rPr>
        <w:t>Тема 15. Итоги Второй мировой войны. Послевоенное урегулирование.</w:t>
      </w:r>
    </w:p>
    <w:p w:rsidR="00E41581" w:rsidRPr="000E0C7A" w:rsidRDefault="00E41581" w:rsidP="00E41581">
      <w:pPr>
        <w:spacing w:after="200" w:line="276" w:lineRule="auto"/>
        <w:ind w:firstLine="550"/>
        <w:jc w:val="both"/>
      </w:pPr>
      <w:r w:rsidRPr="000E0C7A">
        <w:rPr>
          <w:color w:val="000000"/>
        </w:rPr>
        <w:t>Главный итог Второй мировой войны - разгром нацисткой Германии, фашисткой Италии и империалистической Японии. Победила Антигитлеровская коалиция государств, объединившаяся на демократической основе. Решающая роль СССР в Победе над фашизмом. Последствия Второй мировой войны. Введение в практику понятия преступления против человечности. Мирное урегулирование. Оккупация, демилитаризация, денацификация, демократизация и декартелизация Германии</w:t>
      </w:r>
      <w:r w:rsidRPr="000E0C7A">
        <w:rPr>
          <w:i/>
          <w:iCs/>
          <w:color w:val="000000"/>
        </w:rPr>
        <w:t>.</w:t>
      </w:r>
      <w:r w:rsidRPr="000E0C7A">
        <w:rPr>
          <w:color w:val="000000"/>
        </w:rPr>
        <w:t xml:space="preserve"> Распад Антигитлеровской коалиции. Сан-Францистская конференция и проблема мирного договора с Японией. Образование ООН. Нюрнбергский процесс над главными военными преступниками. Токийский процесс над главными японскими военными преступниками.</w:t>
      </w:r>
    </w:p>
    <w:p w:rsidR="00E41581" w:rsidRPr="000E0C7A" w:rsidRDefault="00E41581" w:rsidP="00E41581">
      <w:pPr>
        <w:suppressAutoHyphens/>
        <w:ind w:right="108" w:firstLine="550"/>
        <w:jc w:val="center"/>
        <w:rPr>
          <w:color w:val="FF0000"/>
          <w:lang w:eastAsia="en-US"/>
        </w:rPr>
      </w:pPr>
      <w:r w:rsidRPr="000E0C7A">
        <w:rPr>
          <w:b/>
          <w:bCs/>
          <w:color w:val="000000"/>
          <w:sz w:val="28"/>
          <w:szCs w:val="28"/>
        </w:rPr>
        <w:lastRenderedPageBreak/>
        <w:t>Глава IV. Соревнование социальных систем</w:t>
      </w:r>
      <w:r w:rsidRPr="000E0C7A">
        <w:rPr>
          <w:b/>
          <w:bCs/>
        </w:rPr>
        <w:t xml:space="preserve">. </w:t>
      </w:r>
      <w:r w:rsidRPr="000E0C7A">
        <w:rPr>
          <w:lang w:eastAsia="en-US"/>
        </w:rPr>
        <w:t>(5 часов)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  <w:r w:rsidRPr="000E0C7A">
        <w:rPr>
          <w:b/>
          <w:bCs/>
          <w:color w:val="000000"/>
          <w:u w:val="single"/>
        </w:rPr>
        <w:t>Тема 16. Начало «холодной войны». Международные отношения в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 xml:space="preserve">1945 - первой половине 1950-х гг.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Предпосылки превращения послевоенного мира в двухполюсной (биполярный). Причины и главные черты «холодной войны». Идеологическое противостояние. Маккартизм - «охота на ведьм» в США.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блоков как проявление соперничества двух сверхдержав — СССР и США. Ядерное оружие — равновесие страха и сдерживающий фактор от прямого военного столкновения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>Доктрина Трумэна. План Маршалла. Раскол Германии. Образование ФРГ и ГДР. Берлинский кризис 1948—1949 гг. Образование НАТО. Установление коммунистических режимов в Восточной Европе. Страны народной демократии. Создание Комиинформа, Совета экономической взаимопомощи, Организации Варшавского договора. Раскол мира и Европы как главный признак «холодной войны».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  <w:u w:val="single"/>
        </w:rPr>
      </w:pP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  <w:u w:val="single"/>
        </w:rPr>
        <w:t>Тема 17. Международные отношения в</w:t>
      </w:r>
      <w:r w:rsidRPr="000E0C7A">
        <w:rPr>
          <w:b/>
          <w:bCs/>
          <w:color w:val="000000"/>
          <w:u w:val="single"/>
        </w:rPr>
        <w:tab/>
        <w:t>1950 - 1980-е гг.</w:t>
      </w:r>
    </w:p>
    <w:p w:rsidR="00E41581" w:rsidRPr="000E0C7A" w:rsidRDefault="00E41581" w:rsidP="00E41581">
      <w:pPr>
        <w:spacing w:after="200" w:line="276" w:lineRule="auto"/>
        <w:ind w:firstLine="550"/>
        <w:jc w:val="both"/>
      </w:pPr>
      <w:r w:rsidRPr="000E0C7A">
        <w:rPr>
          <w:color w:val="000000"/>
        </w:rPr>
        <w:t>Международные отношения в условиях двухполюсного (биполярного) мира. Две тенденции в развитии международных отношений: противостояние и стремление к разрядке международной напряжённости. Ослабление международной напряжённости после смерти И. Сталина. Нормализация советско-югославских отношений. Принцип «мирного сосуществования». Суэцкий кризис 1956 г. Доктрина Эйзенхауэра. Возобновление противостояния двух сверхдержав. Берлинский кризис 1958—1961 гг. Карибский кризис 1962 г. Война во Вьетнаме. Гонка вооружений и проблема разоружения. Договор о запрещении ядерных испытаний в трех средах. Достижение Советским Союзом паритета - равенства в ядерных боезарядах с США. Начало разрядки международной напряженности в начале 1970-х гг. Соглашение об ограничении стратегических наступательных вооружений (ОСВ-1) и Договор о противоракетной обороне (ПРО).</w:t>
      </w:r>
      <w:r w:rsidRPr="000E0C7A">
        <w:rPr>
          <w:color w:val="000000"/>
        </w:rPr>
        <w:tab/>
        <w:t>«Новая восточная политика» ФРГ. Хельсинкский акт 1975 г.</w:t>
      </w:r>
      <w:r w:rsidRPr="000E0C7A">
        <w:t xml:space="preserve"> </w:t>
      </w:r>
      <w:r w:rsidRPr="000E0C7A">
        <w:rPr>
          <w:color w:val="000000"/>
        </w:rPr>
        <w:t>Ракетный кризис в Европе. Ввод советских войск в Афганистан. Обострение международной обстановки в конце 1970-х - начале 1980-х гг. Перестройка и гласность в СССР. «Новое политическое мышление» М. С. Горбачева. Возобновление советско</w:t>
      </w:r>
      <w:r w:rsidRPr="000E0C7A">
        <w:rPr>
          <w:color w:val="000000"/>
        </w:rPr>
        <w:softHyphen/>
        <w:t>-американского диалога. Соглашение о ликвидации ракет меньшей и меньшей дальности 1987 г.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18. Завершение эпохи индустриального общества. 1945-1970-е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гг. «Общество потребления».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Факторы, обусловившие экономический подъем в странах Запада в 1950-1970-е гг. Стабилизация международной валютной системы. Либерализация мировой торговли. Экономическая интеграция в Западной Европе и Северной Америке: общее и особенное. Европейское экономическое сообщество (ЕЭС). Смешанная экономика как сочетание государственной собственности и регулирования с поощрением частнопредпринимательской инициативы. Государство благосостояния, его основные характеристики.</w:t>
      </w:r>
      <w:r w:rsidRPr="000E0C7A">
        <w:rPr>
          <w:color w:val="000000"/>
        </w:rPr>
        <w:tab/>
        <w:t>«Общество потребления». Противоречия</w:t>
      </w:r>
      <w:r w:rsidRPr="000E0C7A">
        <w:t xml:space="preserve"> </w:t>
      </w:r>
      <w:r w:rsidRPr="000E0C7A">
        <w:rPr>
          <w:color w:val="000000"/>
        </w:rPr>
        <w:t>экстенсивного типа производства. Завершающая фаза зрелого индустриального общества, ее атрибуты и символы. Особенности государства благосостояния в развитых странах мира.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19. Кризисы 1970-1980-х гг. Становление постиндустриального</w:t>
      </w:r>
      <w:r w:rsidRPr="000E0C7A">
        <w:t xml:space="preserve"> </w:t>
      </w:r>
      <w:r w:rsidRPr="000E0C7A">
        <w:rPr>
          <w:b/>
          <w:bCs/>
          <w:color w:val="000000"/>
          <w:u w:val="single"/>
        </w:rPr>
        <w:t>информационного общества.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 xml:space="preserve">Причины и сущность экономических кризисов 1974-1975 гг. и 1980-1982 гг. Предпосылки перехода к постиндустриальному информационному обществу. Перегруженность государства социальными обязательствами. Кризис растущего вширь и </w:t>
      </w:r>
      <w:r w:rsidRPr="000E0C7A">
        <w:rPr>
          <w:color w:val="000000"/>
        </w:rPr>
        <w:lastRenderedPageBreak/>
        <w:t>требовавшего все новых ресурсов индустриального типа развития. Третья промышленно-технологическая революция. Главные черты постиндустриального общества. Изменения в структуре занятости. Информация и знания как важнейшие факторы производства. Роль науки и образования в информационном обществе. Общество знаний. Экономика инноваций.</w:t>
      </w:r>
      <w:r w:rsidRPr="000E0C7A">
        <w:rPr>
          <w:color w:val="000000"/>
        </w:rPr>
        <w:tab/>
        <w:t>Переход к</w:t>
      </w:r>
      <w:r w:rsidRPr="000E0C7A">
        <w:t xml:space="preserve"> </w:t>
      </w:r>
      <w:r w:rsidRPr="000E0C7A">
        <w:rPr>
          <w:color w:val="000000"/>
        </w:rPr>
        <w:t>демократическим формам правления как вектор исторического развития постиндустриального общества. Волна демократизации в мире с 1970-х гг. Переход к демократии Португалии, Греции, Испании. Уход с политической сцены диктаторов в Латинской Америке. Свободные выборы в ряде стран Азии и Африки. Переход к демократии бывших социалистических стран в результат краха социализма как общественно-политической системы в результате революций 1989-1991 гг.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20. Экономическая и социальная политика. Неоконсервативный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поворот. Политика «третьего пути».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Три этапа в экономической и социальной политике стран Запада после Второй мировой войны: формирование государства благосостояния с широкими социальными гарантиями и вмешательством государства в экономику, неоконсервативный поворот с опорой на развитие частной инициативы рынка, политика «третьего пути» с отказом от крайностей первых двух подходов.</w:t>
      </w:r>
    </w:p>
    <w:p w:rsidR="00E41581" w:rsidRPr="000E0C7A" w:rsidRDefault="00E41581" w:rsidP="00E41581">
      <w:pPr>
        <w:spacing w:after="200"/>
        <w:ind w:firstLine="550"/>
        <w:jc w:val="both"/>
      </w:pPr>
      <w:r w:rsidRPr="000E0C7A">
        <w:rPr>
          <w:color w:val="000000"/>
        </w:rPr>
        <w:t>Главные направления политики неоконсерваторов: приватизация, сокращение госрасходов, снижение налогов, поощрение предпринимательства, открытие экономки мировому рынку. Итоги неконсервативного поворота: бурное развитие новейших технологий информационного общества, формирование постиндустриальной экономики,</w:t>
      </w:r>
      <w:r w:rsidRPr="000E0C7A">
        <w:t xml:space="preserve"> </w:t>
      </w:r>
      <w:r w:rsidRPr="000E0C7A">
        <w:rPr>
          <w:color w:val="000000"/>
        </w:rPr>
        <w:t>ускорение процесса глобализации.</w:t>
      </w:r>
      <w:r w:rsidRPr="000E0C7A">
        <w:t xml:space="preserve"> </w:t>
      </w:r>
    </w:p>
    <w:p w:rsidR="00E41581" w:rsidRPr="000E0C7A" w:rsidRDefault="00E41581" w:rsidP="00E41581">
      <w:pPr>
        <w:spacing w:after="200"/>
        <w:ind w:firstLine="550"/>
        <w:jc w:val="both"/>
      </w:pPr>
      <w:r w:rsidRPr="000E0C7A">
        <w:rPr>
          <w:color w:val="000000"/>
        </w:rPr>
        <w:t>Главные направления политики «третьего пути»: вложения в человеческий капитал (социальное обеспечение, образование, здравоохранение, наука). Итоги политики «третьего пути»: улучшение качества жизни, рост гражданской активности, сглаживание неравенства и контрастов богатства-бедности.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21. Политическая борьба. Гражданское общество. Социальные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движения.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Изменения в партийно-политической расстановке сил в странах Запада во второй половине XX - начале XXI вв. Появление в лагере консервативных сил христианско-демократических партий. Увеличение влияния социал-демократов и переход их на платформу умеренного реформизма. Социалистический интернационал. Прогрессивный альянс. Политический спектр. Мировоззренческие основы основных политических идеологий: консерватизма, либерализма, социализма. Подъем и крах коммунистических партий. Праворадикальные и экстремистские организации. Национализм.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>Гражданское общество в период индустриального развития. Рабочее движение. Антивоенное движение. Феминистское движение. Движение за права человека. Всеобщая декларация прав человека (1948). Причины появления новых социальных движений и расширения влияния гражданского общества во второй половине XX - начале XXI вв. Изменение роли гражданского общества в 1960-е гг. Новые левые. Движение за гражданские права. Май 1968 г. Движения гражданских инициатив. Группы взаимопомощи. Волонтёры. Экологическое движение. Национальные, культурные, этнические и лингвистические движения.</w:t>
      </w:r>
    </w:p>
    <w:p w:rsidR="00E41581" w:rsidRPr="000E0C7A" w:rsidRDefault="00E41581" w:rsidP="00E41581">
      <w:pPr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b/>
          <w:bCs/>
          <w:color w:val="000000"/>
          <w:u w:val="single"/>
        </w:rPr>
        <w:t>Тема 22. Преобразования и революции в странах Центральной и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Восточной Европы.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 xml:space="preserve">Общее и особенное в строительстве социализма. Утверждение основ тоталитарного социализма, нарастание кризисных явлений в экономике и социальной сфере. Политические кризисы в Восточной Германии (1953), в Польше (1956), народное восстание в Венгрии в 1956, «Пражская весна» в Чехословакии в 1968 г. Неудавшиеся попытки реформ. Революции 1989-1991 гг. «Шоковая терапия». Основные направления </w:t>
      </w:r>
      <w:r w:rsidRPr="000E0C7A">
        <w:rPr>
          <w:color w:val="000000"/>
        </w:rPr>
        <w:lastRenderedPageBreak/>
        <w:t>преобразований в бывших странах социалистического лагеря, их итоги на рубеже XX-XXI вв. Вступление в НАТО и Европейский союз.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23. Страны Азии и Африки. Деколонизация и выбор путей</w:t>
      </w:r>
      <w:r w:rsidRPr="000E0C7A">
        <w:rPr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>развития.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Этапы деколонизации. Культурно-цивилизационные особенности развития конфуцианско-буддистского региона, индо-буддийско-мусульманского региона и арабо-мусульманского региона. Проблема сочетания модернизации и традиций. Азиатско-Тихоокеанской регион. Восточноазиатские «тигры» и «драконы». «Конфуцианский капитализм». Индокитай. Мусульманский мир. Классификация групп государств. Политическое развитие стран Тропической и Южной Африки.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24. Китай. Индия.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</w:pPr>
      <w:r w:rsidRPr="000E0C7A">
        <w:rPr>
          <w:color w:val="000000"/>
        </w:rPr>
        <w:t>Гражданская война в Китае 1946—1949 гг. и её итоги. Выбор путей развития. «Большой скачок» 1958—1962 гг. Реализация коммунистической утопии и её результаты. Мао Цзэдун. Культурная революция 1966—1976 гг. Начало реформ Дэн Сяопина в Китае в 1978 г. Подавление выступлений на Тяньаньмэнь в 1989 г. Особенности китайской модели. Китай — первая экономика мира. Традиции и модернизация Китая.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>Проблемы индустриального развития Индии в послевоенные десятилетия. Дж. Неру.</w:t>
      </w:r>
      <w:r w:rsidRPr="000E0C7A">
        <w:rPr>
          <w:i/>
          <w:iCs/>
          <w:color w:val="000000"/>
        </w:rPr>
        <w:t xml:space="preserve"> </w:t>
      </w:r>
      <w:r w:rsidRPr="000E0C7A">
        <w:rPr>
          <w:color w:val="000000"/>
        </w:rPr>
        <w:t>«Политический маятник». Модернизация и роль традиций в Индии.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suppressAutoHyphens/>
        <w:ind w:right="108" w:firstLine="550"/>
        <w:jc w:val="center"/>
        <w:rPr>
          <w:color w:val="FF0000"/>
          <w:lang w:eastAsia="en-US"/>
        </w:rPr>
      </w:pPr>
      <w:r w:rsidRPr="000E0C7A">
        <w:rPr>
          <w:b/>
          <w:bCs/>
          <w:color w:val="000000"/>
          <w:sz w:val="28"/>
          <w:szCs w:val="28"/>
        </w:rPr>
        <w:t>Глава IV. Современный мир.</w:t>
      </w:r>
      <w:r w:rsidRPr="000E0C7A">
        <w:rPr>
          <w:lang w:eastAsia="en-US"/>
        </w:rPr>
        <w:t xml:space="preserve"> (2 часа)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  <w:rPr>
          <w:b/>
          <w:bCs/>
          <w:color w:val="000000"/>
        </w:rPr>
      </w:pPr>
      <w:r w:rsidRPr="000E0C7A">
        <w:rPr>
          <w:b/>
          <w:bCs/>
          <w:color w:val="000000"/>
          <w:u w:val="single"/>
        </w:rPr>
        <w:t>Тема 25. Глобализация и новые вызовы XXI в.</w:t>
      </w:r>
      <w:r w:rsidRPr="000E0C7A">
        <w:rPr>
          <w:b/>
          <w:bCs/>
          <w:color w:val="000000"/>
        </w:rPr>
        <w:t xml:space="preserve"> 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>Предпосылки глобализации. Глобализация в сфере финансов, производства и мировой торговли, ее последствия. Роль государства в условиях глобализации. Формирование глобального информационного и культурного пространства. Новые вызовы XXI в.: культурно-цивилизационные противоречия, фундаментализм и международный терроризм, проблема самоидентификации человека, регионализация, угроза нарастания разрыва между богатыми и бедными. Начало четвертой промышленно-технологической революции: новые возможности и новые угрозы.</w:t>
      </w:r>
    </w:p>
    <w:p w:rsidR="00E41581" w:rsidRPr="000E0C7A" w:rsidRDefault="00E41581" w:rsidP="00E41581">
      <w:pPr>
        <w:ind w:firstLine="550"/>
        <w:jc w:val="both"/>
      </w:pPr>
    </w:p>
    <w:p w:rsidR="00E41581" w:rsidRPr="000E0C7A" w:rsidRDefault="00E41581" w:rsidP="00E41581">
      <w:pPr>
        <w:ind w:firstLine="550"/>
        <w:jc w:val="both"/>
      </w:pPr>
      <w:r w:rsidRPr="000E0C7A">
        <w:rPr>
          <w:b/>
          <w:bCs/>
          <w:color w:val="000000"/>
          <w:u w:val="single"/>
        </w:rPr>
        <w:t>Тема 26. Международные отношения в конце XX - начале XXI в.</w:t>
      </w:r>
    </w:p>
    <w:p w:rsidR="00E41581" w:rsidRPr="000E0C7A" w:rsidRDefault="00E41581" w:rsidP="00E41581">
      <w:pPr>
        <w:spacing w:after="200"/>
        <w:ind w:firstLine="550"/>
        <w:jc w:val="both"/>
      </w:pPr>
      <w:r w:rsidRPr="000E0C7A">
        <w:rPr>
          <w:color w:val="000000"/>
        </w:rPr>
        <w:t>Окончание «холодной войны». США - единственная сверхдержава мира. Две тенденции в мировой политике: стремление США к утверждению своего лидерства и процессы формирования многополюсного мира. Роль ООН в современном мире. Региональная интеграция в мире. Формирование Европейского союза. Транстихоокеанское партнерство. Шанхайская организация сотрудничества (ШОС). БРИКС. Организация по безопасности и сотрудничеству в Европе (ОБСЕ). Расширение и трансформация НАТО. Международные и региональные конфликты. Ближневосточный конфликт. Ирак в центре международных конфликтов. Международный терроризм. Талибан. Аль-Каида и ИГИЛ (запрещены в России и других странах). Военная операция России в</w:t>
      </w:r>
      <w:r w:rsidRPr="000E0C7A">
        <w:t xml:space="preserve"> </w:t>
      </w:r>
      <w:r w:rsidRPr="000E0C7A">
        <w:rPr>
          <w:color w:val="000000"/>
        </w:rPr>
        <w:t>Сирии. Конфликты на Балканах. Американо-российские отношения.</w:t>
      </w:r>
    </w:p>
    <w:p w:rsidR="00E41581" w:rsidRPr="000E0C7A" w:rsidRDefault="00E41581" w:rsidP="00E41581">
      <w:pPr>
        <w:spacing w:after="200"/>
        <w:ind w:firstLine="550"/>
        <w:jc w:val="both"/>
      </w:pPr>
      <w:r w:rsidRPr="000E0C7A">
        <w:rPr>
          <w:b/>
          <w:bCs/>
          <w:color w:val="000000"/>
          <w:u w:val="single"/>
        </w:rPr>
        <w:t xml:space="preserve">Тема 27. </w:t>
      </w:r>
      <w:r w:rsidRPr="000E0C7A">
        <w:rPr>
          <w:color w:val="000000"/>
          <w:u w:val="single"/>
        </w:rPr>
        <w:t xml:space="preserve"> </w:t>
      </w:r>
      <w:r w:rsidRPr="000E0C7A">
        <w:rPr>
          <w:b/>
          <w:bCs/>
          <w:color w:val="000000"/>
          <w:u w:val="single"/>
        </w:rPr>
        <w:t xml:space="preserve">Культура и искусство в XX – нач. </w:t>
      </w:r>
      <w:r w:rsidRPr="000E0C7A">
        <w:rPr>
          <w:b/>
          <w:bCs/>
          <w:color w:val="000000"/>
          <w:u w:val="single"/>
          <w:lang w:val="en-US"/>
        </w:rPr>
        <w:t>XXI</w:t>
      </w:r>
      <w:r w:rsidRPr="000E0C7A">
        <w:rPr>
          <w:b/>
          <w:bCs/>
          <w:color w:val="000000"/>
          <w:u w:val="single"/>
        </w:rPr>
        <w:t xml:space="preserve"> в. </w:t>
      </w:r>
    </w:p>
    <w:p w:rsidR="00E41581" w:rsidRPr="000E0C7A" w:rsidRDefault="00E41581" w:rsidP="00E41581">
      <w:pPr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Революция в естествознании и новая картина мироздания в начале XX в. Кризис рационализма, интерес к проблемам бессознательного и иррационального (философия жизни, психоанализ). </w:t>
      </w:r>
    </w:p>
    <w:p w:rsidR="00E41581" w:rsidRPr="000E0C7A" w:rsidRDefault="00E41581" w:rsidP="00E41581">
      <w:pPr>
        <w:spacing w:after="200"/>
        <w:ind w:firstLine="550"/>
        <w:jc w:val="both"/>
      </w:pPr>
      <w:r w:rsidRPr="000E0C7A">
        <w:rPr>
          <w:color w:val="000000"/>
        </w:rPr>
        <w:t xml:space="preserve">Формирование новой художественной системы периода модернизма (1880—1960-е гг.). Рождение искусства авангарда, провозглашающего полную свободу творческого самовыражения (абстракционизм, экспрессионизм, сюрреализм, фовизм и др.). </w:t>
      </w:r>
    </w:p>
    <w:p w:rsidR="00E41581" w:rsidRPr="000E0C7A" w:rsidRDefault="00E41581" w:rsidP="00E41581">
      <w:pPr>
        <w:spacing w:after="200"/>
        <w:ind w:firstLine="550"/>
        <w:jc w:val="both"/>
        <w:rPr>
          <w:color w:val="000000"/>
        </w:rPr>
      </w:pPr>
      <w:r w:rsidRPr="000E0C7A">
        <w:rPr>
          <w:color w:val="000000"/>
        </w:rPr>
        <w:lastRenderedPageBreak/>
        <w:t>Завершение эпохи модернизма. Антифашистская литература. Философская литература.</w:t>
      </w:r>
      <w:r w:rsidRPr="000E0C7A">
        <w:rPr>
          <w:b/>
          <w:bCs/>
          <w:color w:val="000000"/>
        </w:rPr>
        <w:t xml:space="preserve"> </w:t>
      </w:r>
      <w:r w:rsidRPr="000E0C7A">
        <w:rPr>
          <w:color w:val="000000"/>
        </w:rPr>
        <w:t xml:space="preserve">Литература экзистенциализма, авангарда, магического реализма. Художественные направления (поп-арт, гиперреализм, концептуализм и др.). </w:t>
      </w:r>
    </w:p>
    <w:p w:rsidR="00E41581" w:rsidRPr="000E0C7A" w:rsidRDefault="00E41581" w:rsidP="00E41581">
      <w:pPr>
        <w:spacing w:after="200"/>
        <w:ind w:firstLine="550"/>
        <w:jc w:val="both"/>
        <w:rPr>
          <w:color w:val="000000"/>
        </w:rPr>
      </w:pPr>
      <w:r w:rsidRPr="000E0C7A">
        <w:rPr>
          <w:color w:val="000000"/>
        </w:rPr>
        <w:t>Информационная революция. Интернет и становление глобального информационного пространства. На пути к новому объяснению мира: теории саморазвития и глобальной эволюции. Формирование новых ценностей постиндустриального информационного общества. Постмодернизм и сотворчество читателя, зрителя. Главные черты эпохи постмодернизма в архитектуре, искусстве, кинематографе, литературе.</w:t>
      </w:r>
    </w:p>
    <w:p w:rsidR="00E41581" w:rsidRPr="000E0C7A" w:rsidRDefault="00E41581" w:rsidP="00E41581">
      <w:pPr>
        <w:spacing w:after="200"/>
        <w:jc w:val="both"/>
        <w:rPr>
          <w:b/>
          <w:bCs/>
          <w:sz w:val="28"/>
          <w:szCs w:val="28"/>
          <w:u w:val="single"/>
        </w:rPr>
      </w:pPr>
      <w:r w:rsidRPr="000E0C7A">
        <w:rPr>
          <w:b/>
          <w:bCs/>
          <w:u w:val="single"/>
          <w:lang w:eastAsia="en-US"/>
        </w:rPr>
        <w:t>Повторительно-обобщающий урок по курсу «Всеобщая история».</w:t>
      </w:r>
      <w:r w:rsidRPr="000E0C7A">
        <w:rPr>
          <w:b/>
          <w:bCs/>
          <w:sz w:val="28"/>
          <w:szCs w:val="28"/>
          <w:u w:val="single"/>
          <w:lang w:eastAsia="en-US"/>
        </w:rPr>
        <w:t xml:space="preserve"> </w:t>
      </w:r>
      <w:r w:rsidRPr="000E0C7A">
        <w:rPr>
          <w:lang w:eastAsia="en-US"/>
        </w:rPr>
        <w:t>(1 час)</w:t>
      </w:r>
    </w:p>
    <w:p w:rsidR="00E41581" w:rsidRPr="000E0C7A" w:rsidRDefault="00E41581" w:rsidP="00E41581">
      <w:pPr>
        <w:widowControl w:val="0"/>
        <w:autoSpaceDE w:val="0"/>
        <w:autoSpaceDN w:val="0"/>
        <w:adjustRightInd w:val="0"/>
        <w:rPr>
          <w:b/>
          <w:bCs/>
          <w:lang w:eastAsia="en-US"/>
        </w:rPr>
      </w:pPr>
    </w:p>
    <w:p w:rsidR="00E41581" w:rsidRPr="000E0C7A" w:rsidRDefault="00E41581" w:rsidP="00E41581">
      <w:pPr>
        <w:widowControl w:val="0"/>
        <w:autoSpaceDE w:val="0"/>
        <w:autoSpaceDN w:val="0"/>
        <w:adjustRightInd w:val="0"/>
        <w:ind w:firstLine="550"/>
        <w:jc w:val="center"/>
        <w:rPr>
          <w:b/>
          <w:bCs/>
          <w:sz w:val="28"/>
          <w:szCs w:val="28"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Курс «ИСТОРИЯ РОССИИ»</w:t>
      </w:r>
    </w:p>
    <w:p w:rsidR="00E41581" w:rsidRPr="000E0C7A" w:rsidRDefault="00E41581" w:rsidP="00E41581">
      <w:pPr>
        <w:widowControl w:val="0"/>
        <w:autoSpaceDE w:val="0"/>
        <w:autoSpaceDN w:val="0"/>
        <w:adjustRightInd w:val="0"/>
        <w:ind w:firstLine="550"/>
        <w:jc w:val="center"/>
        <w:rPr>
          <w:b/>
          <w:bCs/>
          <w:sz w:val="28"/>
          <w:szCs w:val="28"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 xml:space="preserve"> </w:t>
      </w:r>
      <w:r w:rsidRPr="000E0C7A">
        <w:rPr>
          <w:sz w:val="28"/>
          <w:szCs w:val="28"/>
          <w:lang w:eastAsia="en-US"/>
        </w:rPr>
        <w:t xml:space="preserve">52 часа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color w:val="FF0000"/>
          <w:lang w:eastAsia="en-US"/>
        </w:rPr>
      </w:pPr>
    </w:p>
    <w:p w:rsidR="00E41581" w:rsidRPr="000E0C7A" w:rsidRDefault="00E41581" w:rsidP="00E41581">
      <w:pPr>
        <w:suppressAutoHyphens/>
        <w:ind w:right="108" w:firstLine="550"/>
        <w:jc w:val="center"/>
        <w:rPr>
          <w:b/>
          <w:bCs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Глава I. Россия в годы «великих потрясений».</w:t>
      </w:r>
      <w:r w:rsidRPr="000E0C7A">
        <w:rPr>
          <w:b/>
          <w:bCs/>
          <w:lang w:eastAsia="en-US"/>
        </w:rPr>
        <w:t xml:space="preserve"> (</w:t>
      </w:r>
      <w:r w:rsidRPr="000E0C7A">
        <w:rPr>
          <w:lang w:eastAsia="en-US"/>
        </w:rPr>
        <w:t>7 часов</w:t>
      </w:r>
      <w:r w:rsidRPr="000E0C7A">
        <w:rPr>
          <w:b/>
          <w:bCs/>
          <w:lang w:eastAsia="en-US"/>
        </w:rPr>
        <w:t>)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Россия в Первой мировой войне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Введение государством карточной системы снабжения в городе и развёрстки в деревне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Нарастание экономического кризиса и смена общественных настроений: от патриотического подъёма к усталости и отчаянию от войны. Кадровая чехарда в правительстве.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Взаимоотношения представительной и исполнительной ветвей власти. «Прогрессивный блок» и его программа. Распутинщина и десакрализация власти.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Великая российская революция 1917 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- март: восстание в Петрограде и падение монархии. Конец российской империи. Формирование Временного правительства и программа его деятельности. Петроградский Совет рабочих и солдатскихдепутатов и его декреты. Весна - лето: «зыбкое равновесие» политических сил при росте влияния большевиков во главе с В. И. Лениным. Июльский кризис и конец «двоевластия».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 И. Ленин как политический деятель.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Первые революционные преобразования большевиков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lastRenderedPageBreak/>
        <w:t xml:space="preserve">«Декрет о земле» и принципы наделения крестьян землёй. Отделение церкви от государства и школы от церкви.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Созыв и разгон Учредительного собрания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Слом старого и создание нового госаппарата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Гражданская война и ее последствия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Установление советской власти в центре и на местах осенью 1917 – весной 1918 гг.: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Комуч, Директория, правительства А.В. Колчака, А.И. Деникина и П.Н. Врангеля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>Повстанчество в Гражданской войне. Будни села: «красные» продотряды и «белые» реквизиции. Политика «военного коммунизма». Продразвёрстка, принудительная трудовая повинность, сокращение роли денежных расчётов и административное распределение товаров и услуг.</w:t>
      </w:r>
      <w:r w:rsidRPr="000E0C7A">
        <w:rPr>
          <w:i/>
          <w:iCs/>
          <w:color w:val="000000"/>
        </w:rPr>
        <w:t xml:space="preserve"> </w:t>
      </w:r>
      <w:r w:rsidRPr="000E0C7A">
        <w:rPr>
          <w:color w:val="000000"/>
        </w:rPr>
        <w:t xml:space="preserve">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Польско-советская война. Поражение армии Врангеля в Крыму.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Причины победы Красной Армии в Гражданской войне. Вопрос о земле. Декларация прав народов России и её значение. Последние отголоски Гражданской войны в регионах в конце 1921-1922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Идеология и культура периода Гражданской войны и «военного коммунизма»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Ликвидация сословных привилегий. Проблема массовой детской беспризорности. Влияние военной обстановки на психологию населения.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u w:val="single"/>
          <w:lang w:eastAsia="en-US"/>
        </w:rPr>
      </w:pPr>
      <w:r w:rsidRPr="000E0C7A">
        <w:rPr>
          <w:b/>
          <w:bCs/>
          <w:i/>
          <w:iCs/>
          <w:color w:val="000000"/>
          <w:u w:val="single"/>
        </w:rPr>
        <w:t xml:space="preserve">Наш край в годы революции и гражданской войны.  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lang w:eastAsia="en-US"/>
        </w:rPr>
      </w:pPr>
    </w:p>
    <w:p w:rsidR="00E41581" w:rsidRPr="000E0C7A" w:rsidRDefault="00E41581" w:rsidP="00E41581">
      <w:pPr>
        <w:suppressAutoHyphens/>
        <w:ind w:right="108" w:firstLine="550"/>
        <w:jc w:val="center"/>
        <w:rPr>
          <w:b/>
          <w:bCs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Глава II. Советский союз в 1920–1930-е гг.</w:t>
      </w:r>
      <w:r w:rsidRPr="000E0C7A">
        <w:rPr>
          <w:b/>
          <w:bCs/>
          <w:lang w:eastAsia="en-US"/>
        </w:rPr>
        <w:t xml:space="preserve"> (</w:t>
      </w:r>
      <w:r w:rsidRPr="000E0C7A">
        <w:rPr>
          <w:lang w:eastAsia="en-US"/>
        </w:rPr>
        <w:t>9 часов</w:t>
      </w:r>
      <w:r w:rsidRPr="000E0C7A">
        <w:rPr>
          <w:b/>
          <w:bCs/>
          <w:lang w:eastAsia="en-US"/>
        </w:rPr>
        <w:t xml:space="preserve">)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СССР в годы нэпа. 1921–1928 гг.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i/>
          <w:iCs/>
          <w:color w:val="000000"/>
        </w:rPr>
      </w:pPr>
      <w:r w:rsidRPr="000E0C7A">
        <w:rPr>
          <w:color w:val="000000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i/>
          <w:iCs/>
          <w:color w:val="000000"/>
        </w:rPr>
      </w:pPr>
      <w:r w:rsidRPr="000E0C7A">
        <w:rPr>
          <w:color w:val="000000"/>
        </w:rPr>
        <w:t>Предпосылки и значение образования СССР. Принятие Конституции СССР 1924 г.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 И. Ленина и борьба за власть. В. И. Ленин в оценках современников и историков. Социальная политика большевиков. Положение рабочих и крестьян</w:t>
      </w:r>
      <w:r w:rsidRPr="000E0C7A">
        <w:rPr>
          <w:i/>
          <w:iCs/>
          <w:color w:val="000000"/>
        </w:rPr>
        <w:t xml:space="preserve">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Советский Союз в 1929–1941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Ликвидация частной торговли и предпринимательства. Кризис снабжения и введение карточной системы. Коллективизация </w:t>
      </w:r>
      <w:r w:rsidRPr="000E0C7A">
        <w:rPr>
          <w:color w:val="000000"/>
        </w:rPr>
        <w:lastRenderedPageBreak/>
        <w:t xml:space="preserve">сельского хозяйства и её трагические последствия. «Раскулачивание». Сопротивление крестьян. Становление колхозного строя.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Создание МТС. Голод в СССР в 1932–1933 гг. как следствие коллективизации. Крупнейшие стройки первых пятилеток в центре и национальных республиках. Создание новых отраслей промышленности. Результаты, цена и издержки модернизации. Превращение СССР в аграрно-индустриальную державу. Ликвидация безработицы. Утверждение «культа личности» Сталина. Органы госбезопасности и их роль в поддержании диктатуры. Ужесточение цензуры. Издание «Краткого курса» истории ВКП(б) и усиление идеологического контроля над обществом. Введение паспортной системы. Массовые политические репрессии 1937–1938 гг.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Советская социальная и национальная политика 1930-х гг. Пропаганда и реальные достижения. Конституция СССР 1936 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Наступление на религию. «Союз воинствующих безбожников».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Культура периода нэпа. Пролеткульт и нэпманская культура. Борьба с безграмотностью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Культура и идеология. Общественный энтузиазм периода первых пятилеток.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color w:val="000000"/>
        </w:rPr>
      </w:pPr>
      <w:r w:rsidRPr="000E0C7A">
        <w:rPr>
          <w:color w:val="000000"/>
        </w:rPr>
        <w:t xml:space="preserve">Культурная революция. От обязательного начального образования – к массовой средней школе. Социалистический реализм как художественный метод. Литература и кинематограф 1930-х годов. Повседневность 1930-х годов.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color w:val="000000"/>
        </w:rPr>
      </w:pPr>
      <w:r w:rsidRPr="000E0C7A">
        <w:rPr>
          <w:color w:val="000000"/>
        </w:rPr>
        <w:t>Пионерия и комсомол. Военно-спортивные организации. Жизнь в деревне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Личные подсобные хозяйства колхозников.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Попытки организовать систему коллективной безопасности в Европе. Вооруженные конфликты на озере Хасан, реке Халхин-Гол и ситуация на Дальнем Востоке в конце 1930-х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«Зимняя война» с Финляндией.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color w:val="000000"/>
          <w:u w:val="single"/>
        </w:rPr>
      </w:pPr>
      <w:r w:rsidRPr="000E0C7A">
        <w:rPr>
          <w:b/>
          <w:bCs/>
          <w:i/>
          <w:iCs/>
          <w:color w:val="000000"/>
          <w:u w:val="single"/>
        </w:rPr>
        <w:t>Наш край в 1920-1930-е гг.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color w:val="000000"/>
          <w:u w:val="single"/>
        </w:rPr>
      </w:pP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sz w:val="28"/>
          <w:szCs w:val="28"/>
          <w:u w:val="single"/>
          <w:lang w:eastAsia="en-US"/>
        </w:rPr>
      </w:pPr>
      <w:r w:rsidRPr="000E0C7A">
        <w:rPr>
          <w:b/>
          <w:bCs/>
          <w:u w:val="single"/>
          <w:lang w:eastAsia="en-US"/>
        </w:rPr>
        <w:t xml:space="preserve">Повторительно-обобщающий урок по главам </w:t>
      </w:r>
      <w:r w:rsidRPr="000E0C7A">
        <w:rPr>
          <w:b/>
          <w:bCs/>
          <w:u w:val="single"/>
          <w:lang w:val="en-US" w:eastAsia="en-US"/>
        </w:rPr>
        <w:t>I</w:t>
      </w:r>
      <w:r w:rsidRPr="000E0C7A">
        <w:rPr>
          <w:b/>
          <w:bCs/>
          <w:u w:val="single"/>
          <w:lang w:eastAsia="en-US"/>
        </w:rPr>
        <w:t xml:space="preserve"> и </w:t>
      </w:r>
      <w:r w:rsidRPr="000E0C7A">
        <w:rPr>
          <w:b/>
          <w:bCs/>
          <w:u w:val="single"/>
          <w:lang w:val="en-US" w:eastAsia="en-US"/>
        </w:rPr>
        <w:t>II</w:t>
      </w:r>
      <w:r w:rsidRPr="000E0C7A">
        <w:rPr>
          <w:b/>
          <w:bCs/>
          <w:u w:val="single"/>
          <w:lang w:eastAsia="en-US"/>
        </w:rPr>
        <w:t>.</w:t>
      </w:r>
      <w:r w:rsidRPr="000E0C7A">
        <w:rPr>
          <w:b/>
          <w:bCs/>
          <w:sz w:val="28"/>
          <w:szCs w:val="28"/>
          <w:u w:val="single"/>
          <w:lang w:eastAsia="en-US"/>
        </w:rPr>
        <w:t xml:space="preserve"> </w:t>
      </w:r>
      <w:r w:rsidRPr="000E0C7A">
        <w:rPr>
          <w:lang w:eastAsia="en-US"/>
        </w:rPr>
        <w:t>(1 час)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lang w:eastAsia="en-US"/>
        </w:rPr>
      </w:pPr>
    </w:p>
    <w:p w:rsidR="00E41581" w:rsidRPr="000E0C7A" w:rsidRDefault="00E41581" w:rsidP="00E41581">
      <w:pPr>
        <w:suppressAutoHyphens/>
        <w:ind w:right="108" w:firstLine="550"/>
        <w:jc w:val="center"/>
        <w:rPr>
          <w:b/>
          <w:bCs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Глава III. Великая Отечественная война. 1941-1945 гг.</w:t>
      </w:r>
      <w:r w:rsidRPr="000E0C7A">
        <w:rPr>
          <w:b/>
          <w:bCs/>
          <w:lang w:eastAsia="en-US"/>
        </w:rPr>
        <w:t xml:space="preserve"> (</w:t>
      </w:r>
      <w:r w:rsidRPr="000E0C7A">
        <w:rPr>
          <w:lang w:eastAsia="en-US"/>
        </w:rPr>
        <w:t>6 часов</w:t>
      </w:r>
      <w:r w:rsidRPr="000E0C7A">
        <w:rPr>
          <w:b/>
          <w:bCs/>
          <w:lang w:eastAsia="en-US"/>
        </w:rPr>
        <w:t>)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Первый период войны (июнь 1941 – осень 1942 гг.). Вторжение. План «Барбаросса». Соотношение сил сторон на 22 июня 1941 г. Вторжение Германии и её сателлитов на территорию СССР.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 В. Сталин – Верховный главнокомандующий. Смоленское сражение. Начало блокады Ленинграда. Оборона Одессы и Севастополя. Срыв гитлеровских планов «молниеносной войны».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color w:val="000000"/>
        </w:rPr>
      </w:pPr>
      <w:r w:rsidRPr="000E0C7A">
        <w:rPr>
          <w:color w:val="000000"/>
        </w:rPr>
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зимой-весной 1942 г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Итоги Московской битвы. Блокада Ленинграда. Героизм и трагедия гражданского </w:t>
      </w:r>
      <w:r w:rsidRPr="000E0C7A">
        <w:rPr>
          <w:color w:val="000000"/>
        </w:rPr>
        <w:lastRenderedPageBreak/>
        <w:t xml:space="preserve">населения. Эвакуация ленинградцев. «Дорога жизни». Перестройка экономики на военный лад. Нацистский оккупационный режим. «Генеральный план Ост». Массовые преступления гитлеровцев против советских граждан. Начало массового сопротивления врагу. Развёртывание партизанского движения. Коренной перелом в ходе войны (осень 1942 – 1943 гг.). Сталинградская битва. Германское наступление весной-летом 1942 г. Поражение советских войск в Крыму. Битва за Кавказ. Оборона Сталинграда. Окружение неприятельской группировки под Сталинградом. Разгром окружённых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i/>
          <w:iCs/>
          <w:lang w:eastAsia="en-US"/>
        </w:rPr>
      </w:pPr>
      <w:r w:rsidRPr="000E0C7A">
        <w:rPr>
          <w:lang w:eastAsia="en-US"/>
        </w:rPr>
        <w:t xml:space="preserve"> Прорыв блокады Ленинграда в январе 1943 г. Значение героического сопротивления Ленинграда. Развёртывание массового партизанского движения. Человек и война: единство фронта и тыла. «Все для фронта, все для победы!». Трудовой подвиг народа. Повседневность военного времени</w:t>
      </w:r>
      <w:r w:rsidRPr="000E0C7A">
        <w:rPr>
          <w:i/>
          <w:iCs/>
          <w:lang w:eastAsia="en-US"/>
        </w:rPr>
        <w:t xml:space="preserve">. </w:t>
      </w:r>
      <w:r w:rsidRPr="000E0C7A">
        <w:rPr>
          <w:lang w:eastAsia="en-US"/>
        </w:rPr>
        <w:t xml:space="preserve">Военная дисциплина на производстве. Карточная система и нормы снабжения в городах. Положение в деревне. Культурное пространство войны. Песня «Священная война» — призыв к сопротивлению врагу. Советские писатели, композиторы, художники, учёные в условиях войны. Выступления фронтовых концертных бригад. Государство и церковь в годы войны. СССР и союзники. Проблема второго фронта. Ленд-лиз. Тегеранская конференция 1943 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Победа СССР в Великой Отечественной войне. Окончание Второй мировой войны (1944 – сентябрь 1945 гг.). Завершение освобождения территории СССР. Освобождение правобережной Украины и Крыма. Битва за Берлин и окончание войны в Европе. Висло-Одерская операция. Битва за Берлин. Капитуляция Германии. Война и общество. Военно-экономическое превосходство СССР над Германией в 1944–1945 гг. Восстановление хозяйства в освобождённых районах. Реэвакуация и нормализация повседневной жизни. ГУЛАГ. Депортации «репрессированных народов». Антигитлеровская коалиция. Открытие Второго фронта в Европе. Ялтинская конференция 1945 г.: основные решения и дискуссии.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Нюрнбергский и Токийский судебные процессы. Осуждение главных военных преступников.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Европы.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color w:val="000000"/>
          <w:u w:val="single"/>
        </w:rPr>
      </w:pPr>
      <w:r w:rsidRPr="000E0C7A">
        <w:rPr>
          <w:b/>
          <w:bCs/>
          <w:i/>
          <w:iCs/>
          <w:color w:val="000000"/>
          <w:u w:val="single"/>
        </w:rPr>
        <w:t>Наш край в годы Великой Отечественной войны.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color w:val="000000"/>
          <w:u w:val="single"/>
        </w:rPr>
      </w:pP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color w:val="000000"/>
          <w:sz w:val="28"/>
          <w:szCs w:val="28"/>
          <w:u w:val="single"/>
        </w:rPr>
      </w:pPr>
      <w:r w:rsidRPr="000E0C7A">
        <w:rPr>
          <w:b/>
          <w:bCs/>
          <w:u w:val="single"/>
          <w:lang w:eastAsia="en-US"/>
        </w:rPr>
        <w:t xml:space="preserve">Повторительно-обобщающий урок по главам </w:t>
      </w:r>
      <w:r w:rsidRPr="000E0C7A">
        <w:rPr>
          <w:b/>
          <w:bCs/>
          <w:u w:val="single"/>
          <w:lang w:val="en-US" w:eastAsia="en-US"/>
        </w:rPr>
        <w:t>III</w:t>
      </w:r>
      <w:r w:rsidRPr="000E0C7A">
        <w:rPr>
          <w:b/>
          <w:bCs/>
          <w:u w:val="single"/>
          <w:lang w:eastAsia="en-US"/>
        </w:rPr>
        <w:t xml:space="preserve"> (Всеобщая история) и </w:t>
      </w:r>
      <w:r w:rsidRPr="000E0C7A">
        <w:rPr>
          <w:b/>
          <w:bCs/>
          <w:u w:val="single"/>
          <w:lang w:val="en-US" w:eastAsia="en-US"/>
        </w:rPr>
        <w:t>III</w:t>
      </w:r>
      <w:r w:rsidRPr="000E0C7A">
        <w:rPr>
          <w:b/>
          <w:bCs/>
          <w:u w:val="single"/>
          <w:lang w:eastAsia="en-US"/>
        </w:rPr>
        <w:t xml:space="preserve"> (История России).</w:t>
      </w:r>
      <w:r w:rsidRPr="000E0C7A">
        <w:rPr>
          <w:b/>
          <w:bCs/>
          <w:sz w:val="28"/>
          <w:szCs w:val="28"/>
          <w:u w:val="single"/>
          <w:lang w:eastAsia="en-US"/>
        </w:rPr>
        <w:t xml:space="preserve"> </w:t>
      </w:r>
      <w:r w:rsidRPr="000E0C7A">
        <w:rPr>
          <w:lang w:eastAsia="en-US"/>
        </w:rPr>
        <w:t>(1 час)</w:t>
      </w:r>
    </w:p>
    <w:p w:rsidR="00E41581" w:rsidRPr="000E0C7A" w:rsidRDefault="00E41581" w:rsidP="00E41581">
      <w:pPr>
        <w:suppressAutoHyphens/>
        <w:ind w:right="108"/>
        <w:jc w:val="both"/>
        <w:rPr>
          <w:lang w:eastAsia="en-US"/>
        </w:rPr>
      </w:pPr>
    </w:p>
    <w:p w:rsidR="00E41581" w:rsidRPr="000E0C7A" w:rsidRDefault="00E41581" w:rsidP="00E41581">
      <w:pPr>
        <w:suppressAutoHyphens/>
        <w:ind w:right="108"/>
        <w:jc w:val="center"/>
        <w:rPr>
          <w:b/>
          <w:bCs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Глава IV. Апогей и кризис советской системы в 1945–1991 гг.</w:t>
      </w:r>
      <w:r w:rsidRPr="000E0C7A">
        <w:rPr>
          <w:b/>
          <w:bCs/>
          <w:lang w:eastAsia="en-US"/>
        </w:rPr>
        <w:t xml:space="preserve"> (</w:t>
      </w:r>
      <w:r w:rsidRPr="000E0C7A">
        <w:rPr>
          <w:lang w:eastAsia="en-US"/>
        </w:rPr>
        <w:t>16 часов</w:t>
      </w:r>
      <w:r w:rsidRPr="000E0C7A">
        <w:rPr>
          <w:b/>
          <w:bCs/>
          <w:lang w:eastAsia="en-US"/>
        </w:rPr>
        <w:t>)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«Поздний сталинизм» (1945–1953 гг.)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</w:t>
      </w:r>
      <w:r w:rsidRPr="000E0C7A">
        <w:rPr>
          <w:color w:val="000000"/>
        </w:rPr>
        <w:lastRenderedPageBreak/>
        <w:t xml:space="preserve">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Организация Североатлантического договора (НАТО). Создание Организации Варшавского договора. Война в Корее.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И. В. Сталин в оценках современников и историков.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«Оттепель»: середина 1950-х – первая половина 1960-х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 С. Хрущёву.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Частичная десталинизация: содержание и противоречия. Особенности национальной политики. Попытка отстранения Н.С. Хрущева от власти в 1957 г. «Антипартийная группа». Утверждение единоличной власти Хрущёва.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Начало Московских кинофестивалей. Стиляги. Хрущев и интеллигенция. Антирелигиозные кампании. Гонения на церковь. Диссиденты.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Военный и гражданский секторы экономики. Создание ракетно-ядерного щита. Начало освоения космоса. Запуск первого спутника Земли. Исторические полеты Ю. А. Гагарина и первой в мире женщины-космонавта В. 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ХХII Съезд КПСС и программа построения коммунизма в СССР. Воспитание «нового человека». Массовое жилищное строительство. «Хрущёвки».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</w:t>
      </w:r>
      <w:r w:rsidRPr="000E0C7A">
        <w:rPr>
          <w:i/>
          <w:iCs/>
          <w:color w:val="000000"/>
        </w:rPr>
        <w:t xml:space="preserve"> </w:t>
      </w:r>
      <w:r w:rsidRPr="000E0C7A">
        <w:rPr>
          <w:color w:val="000000"/>
        </w:rPr>
        <w:t xml:space="preserve">Смещение Н. С. Хрущёва и приход квласти Л. И. Брежнева.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b/>
          <w:bCs/>
          <w:i/>
          <w:iCs/>
          <w:color w:val="000000"/>
          <w:u w:val="single"/>
        </w:rPr>
      </w:pPr>
      <w:r w:rsidRPr="000E0C7A">
        <w:rPr>
          <w:b/>
          <w:bCs/>
          <w:i/>
          <w:iCs/>
          <w:color w:val="000000"/>
          <w:u w:val="single"/>
        </w:rPr>
        <w:t>Наш край в 1953-1964 гг.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b/>
          <w:bCs/>
          <w:i/>
          <w:iCs/>
          <w:color w:val="000000"/>
          <w:u w:val="single"/>
        </w:rPr>
      </w:pP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Советское общество в середине 1960-х – начале 1980-х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Приход к власти Л.И. Брежнева: его окружение и смена политического курса. Поиски идеологических ориентиров.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</w:t>
      </w:r>
      <w:r w:rsidRPr="000E0C7A">
        <w:rPr>
          <w:color w:val="000000"/>
        </w:rPr>
        <w:lastRenderedPageBreak/>
        <w:t xml:space="preserve">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i/>
          <w:iCs/>
          <w:color w:val="000000"/>
        </w:rPr>
      </w:pPr>
      <w:r w:rsidRPr="000E0C7A">
        <w:rPr>
          <w:color w:val="000000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слоёв.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Диссидентский вызов. Первые правозащитные выступления.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Внешняя политика. Новые вызовы внешнего мира. Между разрядкой и конфронтацией. Возрастание международной напряжённости. «Холодная война» и мировые конфликты. «Пражская весна» и снижение международного авторитета СССР. Конфликт с Китаем.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войск в Афганистан. Л. И. Брежнев в оценках современников и историков.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Наш край в 1964-1985 гг.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Политика «перестройки». Распад СССР (1985–1991 гг.)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Нарастание кризисных явлений в социально-экономической и идейно-политических сферах. Резкое падение мировых цен на нефть и его негативные последствия для советской экономики. М. С. Горбачёв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 С. Горбачёву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Введение поста президента и избрание М.С. Горбачева Президентом СССР. Избрание Б. Н. Ельцина президентом РСФСР.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Усиление центробежных тенденций и угрозы распада СССР. Провозглашение независимости Литвой, Эстонией и Латвией. Декларация о государственном суверенитете РСФСР. Дискуссии о путях обновлении Союза ССР. Ново-Огаревский процесс и попытки подписания нового Союзного договора. «Парад суверенитетов». Референдум о сохранении </w:t>
      </w:r>
      <w:r w:rsidRPr="000E0C7A">
        <w:rPr>
          <w:color w:val="000000"/>
        </w:rPr>
        <w:lastRenderedPageBreak/>
        <w:t xml:space="preserve">СССР и введении поста Президента РСФСР. Превращение экономического кризиса в стране в ведущий политический фактор.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Оформление фактического распада СССР и создание СНГ (Беловежское и Алма-Атинские соглашения). Россия как преемник СССР на международной арене. Горбачев, Ельцин и «перестройка» в общественном сознании.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М. С. Горбачёв в оценках современников и историков.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suppressAutoHyphens/>
        <w:ind w:right="108" w:firstLine="550"/>
        <w:jc w:val="both"/>
        <w:rPr>
          <w:b/>
          <w:bCs/>
          <w:i/>
          <w:iCs/>
          <w:color w:val="000000"/>
          <w:u w:val="single"/>
        </w:rPr>
      </w:pPr>
      <w:r w:rsidRPr="000E0C7A">
        <w:rPr>
          <w:b/>
          <w:bCs/>
          <w:i/>
          <w:iCs/>
          <w:color w:val="000000"/>
          <w:u w:val="single"/>
        </w:rPr>
        <w:t>Наш край в 1985 - 1991 гг.</w:t>
      </w:r>
    </w:p>
    <w:p w:rsidR="00E41581" w:rsidRPr="000E0C7A" w:rsidRDefault="00E41581" w:rsidP="00E41581">
      <w:pPr>
        <w:suppressAutoHyphens/>
        <w:ind w:right="108" w:firstLine="550"/>
        <w:jc w:val="both"/>
        <w:rPr>
          <w:lang w:eastAsia="en-US"/>
        </w:rPr>
      </w:pPr>
      <w:r w:rsidRPr="000E0C7A">
        <w:rPr>
          <w:color w:val="000000"/>
        </w:rPr>
        <w:t xml:space="preserve">   </w:t>
      </w:r>
    </w:p>
    <w:p w:rsidR="00E41581" w:rsidRPr="000E0C7A" w:rsidRDefault="00E41581" w:rsidP="00E41581">
      <w:pPr>
        <w:suppressAutoHyphens/>
        <w:ind w:right="108" w:firstLine="550"/>
        <w:jc w:val="center"/>
        <w:rPr>
          <w:b/>
          <w:bCs/>
          <w:lang w:eastAsia="en-US"/>
        </w:rPr>
      </w:pPr>
      <w:r w:rsidRPr="000E0C7A">
        <w:rPr>
          <w:b/>
          <w:bCs/>
          <w:sz w:val="28"/>
          <w:szCs w:val="28"/>
          <w:lang w:eastAsia="en-US"/>
        </w:rPr>
        <w:t>Глава V. Российская Федерация.</w:t>
      </w:r>
      <w:r w:rsidRPr="000E0C7A">
        <w:rPr>
          <w:b/>
          <w:bCs/>
          <w:lang w:eastAsia="en-US"/>
        </w:rPr>
        <w:t xml:space="preserve"> (</w:t>
      </w:r>
      <w:r w:rsidRPr="000E0C7A">
        <w:rPr>
          <w:lang w:eastAsia="en-US"/>
        </w:rPr>
        <w:t>8 часов</w:t>
      </w:r>
      <w:r w:rsidRPr="000E0C7A">
        <w:rPr>
          <w:b/>
          <w:bCs/>
          <w:lang w:eastAsia="en-US"/>
        </w:rPr>
        <w:t>)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Становление новой России (1992–1999 гг.)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Б.Н. Ельцин и его окружение. Общественная поддержка курса реформ. Взаимодействие ветвей власти на первом этапе преобразований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От сотрудничества к противостоянию исполнительной и законодательной власти в 1992–1993 гг. Нарастание политико-конституционного кризиса в условиях ухудшения экономической ситуации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>Указ Б.Н. Ельцина № 1400 и его оценка Конституционным судом. Трагические события осени 1993 г. в Москве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её значение. </w:t>
      </w:r>
    </w:p>
    <w:p w:rsidR="00E41581" w:rsidRPr="000E0C7A" w:rsidRDefault="00E41581" w:rsidP="00E41581">
      <w:pPr>
        <w:spacing w:before="128" w:after="200" w:line="252" w:lineRule="auto"/>
        <w:ind w:right="118" w:firstLine="550"/>
        <w:jc w:val="both"/>
        <w:rPr>
          <w:i/>
          <w:iCs/>
          <w:color w:val="000000"/>
        </w:rPr>
      </w:pPr>
      <w:r w:rsidRPr="000E0C7A">
        <w:rPr>
          <w:color w:val="000000"/>
        </w:rPr>
        <w:t xml:space="preserve">Итоги радикальных преобразований 1992–1993 гг. Обострение межнациональных и межконфессиональных отношений в 1990е гг. Подписание Федеративного договора (1992) и отдельных соглашений центра с республиками. Взаимоотношения Центра и субъектов Федерации. Восстановление конституционного порядка в Чеченской Республике. Корректировка курса реформ и попытки стабилизации экономики. Ситуация в российском сельском хозяйстве и увеличение зависимости от экспорта продовольствия. Финансовые пирамиды и залоговые аукционы. Дефолт 1998 г. и его последствия. Повседневная жизнь и общественные настроения россиян в условиях реформ.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Кризис центральной власти. Президентские выборы 1996 г.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«Семибанкирщина». «Олигархический» капитализм.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lastRenderedPageBreak/>
        <w:t xml:space="preserve">Б.Н. Ельцин в оценках современников и историков.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b/>
          <w:bCs/>
          <w:i/>
          <w:iCs/>
          <w:color w:val="000000"/>
          <w:u w:val="single"/>
        </w:rPr>
      </w:pPr>
      <w:r w:rsidRPr="000E0C7A">
        <w:rPr>
          <w:b/>
          <w:bCs/>
          <w:i/>
          <w:iCs/>
          <w:color w:val="000000"/>
          <w:u w:val="single"/>
        </w:rPr>
        <w:t xml:space="preserve">Наш край в 1992-1999 гг. </w:t>
      </w:r>
    </w:p>
    <w:p w:rsidR="00E41581" w:rsidRPr="000E0C7A" w:rsidRDefault="00E41581" w:rsidP="00E41581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b/>
          <w:bCs/>
          <w:color w:val="000000"/>
        </w:rPr>
        <w:t xml:space="preserve">Россия в 2000-е гг.: вызовы времени и задачи модернизации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>Политические и экономические приоритеты. Первое и второе президентства В. В. Путина. Президентство Д. А. Медведева. Президентские выборы 2012 г. Избрание В. В. Путина президентом. Государственная Дума.</w:t>
      </w:r>
      <w:r w:rsidRPr="000E0C7A">
        <w:rPr>
          <w:i/>
          <w:iCs/>
          <w:color w:val="000000"/>
        </w:rPr>
        <w:t xml:space="preserve">. </w:t>
      </w:r>
      <w:r w:rsidRPr="000E0C7A">
        <w:rPr>
          <w:color w:val="000000"/>
        </w:rPr>
        <w:t xml:space="preserve">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1999-2007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Олимпийские и паралимпийские зимние игры 2014 г. в Сочи.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Модернизация бытовой сферы. </w:t>
      </w:r>
    </w:p>
    <w:p w:rsidR="00E41581" w:rsidRPr="000E0C7A" w:rsidRDefault="00E41581" w:rsidP="00E41581">
      <w:pPr>
        <w:spacing w:before="128" w:after="200" w:line="252" w:lineRule="auto"/>
        <w:ind w:right="118" w:firstLine="550"/>
        <w:jc w:val="both"/>
        <w:rPr>
          <w:i/>
          <w:iCs/>
          <w:color w:val="000000"/>
        </w:rPr>
      </w:pPr>
      <w:r w:rsidRPr="000E0C7A">
        <w:rPr>
          <w:color w:val="000000"/>
        </w:rPr>
        <w:t xml:space="preserve">Внешняя политика в конце XX – начале XXI вв. Внешнеполитический курс В.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Отношения с США и Евросоюзом. Вступление России в Совет Европы. </w:t>
      </w:r>
    </w:p>
    <w:p w:rsidR="00E41581" w:rsidRPr="000E0C7A" w:rsidRDefault="00E41581" w:rsidP="00E41581">
      <w:pPr>
        <w:autoSpaceDE w:val="0"/>
        <w:autoSpaceDN w:val="0"/>
        <w:adjustRightInd w:val="0"/>
        <w:ind w:firstLine="550"/>
        <w:jc w:val="both"/>
        <w:rPr>
          <w:color w:val="000000"/>
        </w:rPr>
      </w:pPr>
      <w:r w:rsidRPr="000E0C7A">
        <w:rPr>
          <w:color w:val="000000"/>
        </w:rPr>
        <w:t xml:space="preserve">Культура и наука России в конце XX – начале XXI вв. Повышение общественной роли СМИ как «четвёртой власти». Коммерциализация культуры. Ведущие тенденции в развитии образования и науки.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E41581" w:rsidRPr="000E0C7A" w:rsidRDefault="00E41581" w:rsidP="00E41581">
      <w:pPr>
        <w:spacing w:before="128" w:after="200" w:line="252" w:lineRule="auto"/>
        <w:ind w:right="118" w:firstLine="550"/>
        <w:jc w:val="both"/>
        <w:rPr>
          <w:b/>
          <w:bCs/>
          <w:i/>
          <w:iCs/>
          <w:color w:val="000000"/>
          <w:u w:val="single"/>
        </w:rPr>
      </w:pPr>
      <w:r w:rsidRPr="000E0C7A">
        <w:rPr>
          <w:b/>
          <w:bCs/>
          <w:i/>
          <w:iCs/>
          <w:color w:val="000000"/>
          <w:u w:val="single"/>
        </w:rPr>
        <w:t>Наш край в 2000 - 2012 гг.</w:t>
      </w:r>
    </w:p>
    <w:p w:rsidR="00E41581" w:rsidRPr="000E0C7A" w:rsidRDefault="00E41581" w:rsidP="00E41581">
      <w:pPr>
        <w:spacing w:before="128" w:after="200" w:line="252" w:lineRule="auto"/>
        <w:ind w:right="118" w:firstLine="550"/>
        <w:rPr>
          <w:b/>
          <w:bCs/>
          <w:lang w:eastAsia="en-US"/>
        </w:rPr>
      </w:pPr>
      <w:r w:rsidRPr="000E0C7A">
        <w:rPr>
          <w:b/>
          <w:bCs/>
          <w:lang w:eastAsia="en-US"/>
        </w:rPr>
        <w:t xml:space="preserve">Повторительно-обобщающий урок по главам IV и V. </w:t>
      </w:r>
      <w:r w:rsidRPr="000E0C7A">
        <w:rPr>
          <w:lang w:eastAsia="en-US"/>
        </w:rPr>
        <w:t>(1 час)</w:t>
      </w:r>
    </w:p>
    <w:p w:rsidR="00E41581" w:rsidRPr="000E0C7A" w:rsidRDefault="00E41581" w:rsidP="00E41581">
      <w:pPr>
        <w:spacing w:before="128" w:after="200" w:line="252" w:lineRule="auto"/>
        <w:ind w:right="118" w:firstLine="550"/>
        <w:rPr>
          <w:b/>
          <w:bCs/>
          <w:sz w:val="28"/>
          <w:szCs w:val="28"/>
          <w:lang w:eastAsia="en-US"/>
        </w:rPr>
      </w:pPr>
      <w:r w:rsidRPr="000E0C7A">
        <w:rPr>
          <w:b/>
          <w:bCs/>
          <w:lang w:eastAsia="en-US"/>
        </w:rPr>
        <w:t xml:space="preserve">Итоговое обобщение по учебному предмету «История». </w:t>
      </w:r>
      <w:r w:rsidRPr="000E0C7A">
        <w:rPr>
          <w:lang w:eastAsia="en-US"/>
        </w:rPr>
        <w:t>(1 час)</w:t>
      </w:r>
    </w:p>
    <w:p w:rsidR="00E41581" w:rsidRDefault="00E41581" w:rsidP="00E41581">
      <w:pPr>
        <w:jc w:val="center"/>
        <w:rPr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E41581" w:rsidRPr="000E0C7A" w:rsidRDefault="00E41581" w:rsidP="00E41581">
      <w:pPr>
        <w:jc w:val="center"/>
        <w:rPr>
          <w:b/>
          <w:bCs/>
          <w:sz w:val="28"/>
          <w:szCs w:val="28"/>
          <w:lang w:eastAsia="en-US"/>
        </w:rPr>
      </w:pPr>
    </w:p>
    <w:p w:rsidR="00E41581" w:rsidRPr="000E0C7A" w:rsidRDefault="00E41581" w:rsidP="00E41581">
      <w:pPr>
        <w:autoSpaceDE w:val="0"/>
        <w:autoSpaceDN w:val="0"/>
        <w:adjustRightInd w:val="0"/>
        <w:jc w:val="both"/>
        <w:rPr>
          <w:color w:val="000000"/>
        </w:rPr>
      </w:pPr>
    </w:p>
    <w:p w:rsidR="00CE399F" w:rsidRDefault="00E41581"/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909D5"/>
    <w:multiLevelType w:val="hybridMultilevel"/>
    <w:tmpl w:val="D74AD1C6"/>
    <w:lvl w:ilvl="0" w:tplc="25F23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296F3A"/>
    <w:multiLevelType w:val="hybridMultilevel"/>
    <w:tmpl w:val="CD5277E0"/>
    <w:lvl w:ilvl="0" w:tplc="25F23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BC078F"/>
    <w:multiLevelType w:val="hybridMultilevel"/>
    <w:tmpl w:val="5600CE1E"/>
    <w:lvl w:ilvl="0" w:tplc="25F23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56913D1"/>
    <w:multiLevelType w:val="hybridMultilevel"/>
    <w:tmpl w:val="E7CC3E18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77502E3"/>
    <w:multiLevelType w:val="hybridMultilevel"/>
    <w:tmpl w:val="CDCE165E"/>
    <w:lvl w:ilvl="0" w:tplc="25F23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4B5372"/>
    <w:multiLevelType w:val="hybridMultilevel"/>
    <w:tmpl w:val="E8F0EC0E"/>
    <w:lvl w:ilvl="0" w:tplc="25F23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BE3"/>
    <w:rsid w:val="004B3D18"/>
    <w:rsid w:val="00A35DA3"/>
    <w:rsid w:val="00E41581"/>
    <w:rsid w:val="00E9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6807C"/>
  <w15:chartTrackingRefBased/>
  <w15:docId w15:val="{4B095ECB-6A51-4653-932D-D37DDB96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9124</Words>
  <Characters>52008</Characters>
  <Application>Microsoft Office Word</Application>
  <DocSecurity>0</DocSecurity>
  <Lines>433</Lines>
  <Paragraphs>122</Paragraphs>
  <ScaleCrop>false</ScaleCrop>
  <Company/>
  <LinksUpToDate>false</LinksUpToDate>
  <CharactersWithSpaces>61010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2020-12-04T06:18:00Z</dcterms:created>
  <dcterms:modified xsi:type="dcterms:W3CDTF">2020-12-04T06:21:00Z</dcterms:modified>
</cp:coreProperties>
</file>